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0"/>
          <w:szCs w:val="22"/>
        </w:rPr>
      </w:pPr>
      <w:r>
        <w:rPr>
          <w:rFonts w:hint="eastAsia"/>
          <w:sz w:val="20"/>
          <w:szCs w:val="22"/>
        </w:rPr>
        <w:t>银泰百货202</w:t>
      </w:r>
      <w:r>
        <w:rPr>
          <w:sz w:val="20"/>
          <w:szCs w:val="22"/>
        </w:rPr>
        <w:t>5</w:t>
      </w:r>
      <w:r>
        <w:rPr>
          <w:rFonts w:hint="eastAsia"/>
          <w:sz w:val="20"/>
          <w:szCs w:val="22"/>
        </w:rPr>
        <w:t>届校园招聘正式启动！</w:t>
      </w:r>
    </w:p>
    <w:p>
      <w:pPr>
        <w:jc w:val="center"/>
        <w:rPr>
          <w:sz w:val="20"/>
          <w:szCs w:val="22"/>
        </w:rPr>
      </w:pPr>
    </w:p>
    <w:p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一、【集团介绍】</w:t>
      </w:r>
    </w:p>
    <w:p>
      <w:pPr>
        <w:ind w:firstLine="400" w:firstLineChars="200"/>
        <w:rPr>
          <w:sz w:val="20"/>
          <w:szCs w:val="22"/>
        </w:rPr>
      </w:pPr>
      <w:r>
        <w:rPr>
          <w:rFonts w:hint="eastAsia"/>
          <w:sz w:val="20"/>
          <w:szCs w:val="22"/>
        </w:rPr>
        <w:t>银泰百货是一家全面架构在云上的互联网科技百货公司，成立于1</w:t>
      </w:r>
      <w:r>
        <w:rPr>
          <w:sz w:val="20"/>
          <w:szCs w:val="22"/>
        </w:rPr>
        <w:t>998</w:t>
      </w:r>
      <w:r>
        <w:rPr>
          <w:rFonts w:hint="eastAsia"/>
          <w:sz w:val="20"/>
          <w:szCs w:val="22"/>
        </w:rPr>
        <w:t>年，旗下6</w:t>
      </w:r>
      <w:r>
        <w:rPr>
          <w:sz w:val="20"/>
          <w:szCs w:val="22"/>
        </w:rPr>
        <w:t>0+</w:t>
      </w:r>
      <w:r>
        <w:rPr>
          <w:rFonts w:hint="eastAsia"/>
          <w:sz w:val="20"/>
          <w:szCs w:val="22"/>
        </w:rPr>
        <w:t>商场遍布中国8省2</w:t>
      </w:r>
      <w:r>
        <w:rPr>
          <w:sz w:val="20"/>
          <w:szCs w:val="22"/>
        </w:rPr>
        <w:t>6</w:t>
      </w:r>
      <w:r>
        <w:rPr>
          <w:rFonts w:hint="eastAsia"/>
          <w:sz w:val="20"/>
          <w:szCs w:val="22"/>
        </w:rPr>
        <w:t>城。在传承与创新的交织中，将大型零售复合体与AI等尖端科技紧密融合，打造一个又一个数字化的试验场，实现“一云多端”的便捷生活方式。</w:t>
      </w:r>
    </w:p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二、【银泰星项目】</w:t>
      </w:r>
    </w:p>
    <w:p>
      <w:pPr>
        <w:ind w:firstLine="400" w:firstLineChars="200"/>
        <w:rPr>
          <w:sz w:val="20"/>
          <w:szCs w:val="22"/>
        </w:rPr>
      </w:pPr>
      <w:r>
        <w:rPr>
          <w:rFonts w:hint="eastAsia"/>
          <w:sz w:val="20"/>
          <w:szCs w:val="22"/>
        </w:rPr>
        <w:t>银泰星项目秉承精英招聘理念，定位海内外高校的优秀同学，提供成为创新项目主理人的机会以及定制化培养方案，在业务战场中不断挑战、加速成长，为银泰百货的未来发展储备店总、中高层管理人才。</w:t>
      </w:r>
    </w:p>
    <w:p>
      <w:pPr>
        <w:ind w:firstLine="400" w:firstLineChars="200"/>
        <w:rPr>
          <w:sz w:val="20"/>
          <w:szCs w:val="22"/>
        </w:rPr>
      </w:pPr>
      <w:r>
        <w:rPr>
          <w:rFonts w:hint="eastAsia"/>
          <w:sz w:val="20"/>
          <w:szCs w:val="22"/>
        </w:rPr>
        <w:t>银泰百货202</w:t>
      </w:r>
      <w:r>
        <w:rPr>
          <w:sz w:val="20"/>
          <w:szCs w:val="22"/>
        </w:rPr>
        <w:t>5</w:t>
      </w:r>
      <w:r>
        <w:rPr>
          <w:rFonts w:hint="eastAsia"/>
          <w:sz w:val="20"/>
          <w:szCs w:val="22"/>
        </w:rPr>
        <w:t>年校招职位覆盖全国重点省市，包括店总管培生、运营管培生、品牌经营管培生、商品规划管培生等相关岗位。</w:t>
      </w:r>
    </w:p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三、【</w:t>
      </w:r>
      <w:r>
        <w:t>培养&amp;福利</w:t>
      </w:r>
      <w:r>
        <w:rPr>
          <w:rFonts w:hint="eastAsia"/>
          <w:sz w:val="20"/>
          <w:szCs w:val="22"/>
        </w:rPr>
        <w:t>】</w:t>
      </w:r>
    </w:p>
    <w:p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专属培养计划与快速成长路径</w:t>
      </w:r>
    </w:p>
    <w:p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具有竞争力的薪酬与长期激励</w:t>
      </w:r>
    </w:p>
    <w:p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带你学习带你玩的带教师兄/师姐</w:t>
      </w:r>
    </w:p>
    <w:p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丰厚补助、花样假期与特色福利</w:t>
      </w:r>
    </w:p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四、【加入我们】</w:t>
      </w:r>
    </w:p>
    <w:p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方式一：</w:t>
      </w:r>
      <w:r>
        <w:rPr>
          <w:rFonts w:hint="eastAsia"/>
          <w:sz w:val="20"/>
          <w:szCs w:val="22"/>
          <w:lang w:val="en-US" w:eastAsia="zh-CN"/>
        </w:rPr>
        <w:t>内推网页</w:t>
      </w:r>
      <w:r>
        <w:rPr>
          <w:rFonts w:hint="eastAsia"/>
          <w:sz w:val="20"/>
          <w:szCs w:val="22"/>
        </w:rPr>
        <w:t>投递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点击跳转</w:t>
      </w:r>
      <w:r>
        <w:rPr>
          <w:rFonts w:hint="eastAsia"/>
          <w:sz w:val="20"/>
          <w:szCs w:val="22"/>
          <w:lang w:val="en-US" w:eastAsia="zh-CN"/>
        </w:rPr>
        <w:t>内推</w:t>
      </w:r>
      <w:r>
        <w:rPr>
          <w:rFonts w:hint="eastAsia"/>
          <w:sz w:val="20"/>
          <w:szCs w:val="22"/>
        </w:rPr>
        <w:t>官网</w:t>
      </w:r>
    </w:p>
    <w:p>
      <w:pPr>
        <w:rPr>
          <w:rFonts w:hint="eastAsia"/>
          <w:sz w:val="20"/>
          <w:szCs w:val="22"/>
        </w:rPr>
      </w:pP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"http://talent.intime.com.cn/campus/jobs?shareId=a915cf4d-d84f-400b-9722-b9ca132d52e7&amp;shareSource=2" </w:instrText>
      </w:r>
      <w:r>
        <w:rPr>
          <w:rFonts w:hint="eastAsia"/>
        </w:rPr>
        <w:fldChar w:fldCharType="separate"/>
      </w:r>
      <w:r>
        <w:rPr>
          <w:rStyle w:val="11"/>
          <w:rFonts w:hint="eastAsia"/>
        </w:rPr>
        <w:t>http://talent.intime.com.cn/campus/jobs?shareId=a915cf4d-d84f-400b-9722-b9ca132d52e7&amp;shareSource=2</w:t>
      </w:r>
      <w:r>
        <w:rPr>
          <w:rFonts w:hint="eastAsia"/>
        </w:rPr>
        <w:fldChar w:fldCharType="end"/>
      </w:r>
    </w:p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p>
      <w:pPr>
        <w:rPr>
          <w:rFonts w:hint="default" w:eastAsia="宋体"/>
          <w:sz w:val="20"/>
          <w:szCs w:val="22"/>
          <w:lang w:val="en-US" w:eastAsia="zh-CN"/>
        </w:rPr>
      </w:pPr>
      <w:r>
        <w:rPr>
          <w:sz w:val="20"/>
          <w:szCs w:val="22"/>
        </w:rPr>
        <w:t>方式</w:t>
      </w:r>
      <w:r>
        <w:rPr>
          <w:rFonts w:hint="eastAsia"/>
          <w:sz w:val="20"/>
          <w:szCs w:val="22"/>
        </w:rPr>
        <w:t>二：</w:t>
      </w:r>
      <w:r>
        <w:rPr>
          <w:rFonts w:hint="eastAsia"/>
          <w:sz w:val="20"/>
          <w:szCs w:val="22"/>
          <w:lang w:val="en-US" w:eastAsia="zh-CN"/>
        </w:rPr>
        <w:t>投递时手动输入内推码</w:t>
      </w:r>
      <w:r>
        <w:rPr>
          <w:rFonts w:hint="eastAsia"/>
        </w:rPr>
        <w:t>EVKPG9</w:t>
      </w:r>
    </w:p>
    <w:p>
      <w:pPr>
        <w:rPr>
          <w:sz w:val="20"/>
          <w:szCs w:val="22"/>
        </w:rPr>
      </w:pPr>
    </w:p>
    <w:p>
      <w:pPr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</w:rPr>
        <w:t>方式三：</w:t>
      </w:r>
      <w:r>
        <w:rPr>
          <w:rFonts w:hint="eastAsia"/>
          <w:sz w:val="20"/>
          <w:szCs w:val="22"/>
          <w:lang w:val="en-US" w:eastAsia="zh-CN"/>
        </w:rPr>
        <w:t>扫码完成内推投递</w:t>
      </w:r>
    </w:p>
    <w:p>
      <w:pPr>
        <w:rPr>
          <w:rFonts w:hint="default"/>
          <w:sz w:val="20"/>
          <w:szCs w:val="22"/>
          <w:lang w:val="en-US" w:eastAsia="zh-CN"/>
        </w:rPr>
      </w:pPr>
      <w:r>
        <w:drawing>
          <wp:inline distT="0" distB="0" distL="114300" distR="114300">
            <wp:extent cx="3367405" cy="1452880"/>
            <wp:effectExtent l="0" t="0" r="10795" b="203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740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五、【应聘流程】</w:t>
      </w:r>
    </w:p>
    <w:p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1、网申/内推-</w:t>
      </w:r>
      <w:r>
        <w:rPr>
          <w:sz w:val="20"/>
          <w:szCs w:val="22"/>
        </w:rPr>
        <w:t>--2</w:t>
      </w:r>
      <w:r>
        <w:rPr>
          <w:rFonts w:hint="eastAsia"/>
          <w:sz w:val="20"/>
          <w:szCs w:val="22"/>
        </w:rPr>
        <w:t>、简历筛选-</w:t>
      </w:r>
      <w:r>
        <w:rPr>
          <w:sz w:val="20"/>
          <w:szCs w:val="22"/>
        </w:rPr>
        <w:t>--3</w:t>
      </w:r>
      <w:r>
        <w:rPr>
          <w:rFonts w:hint="eastAsia"/>
          <w:sz w:val="20"/>
          <w:szCs w:val="22"/>
        </w:rPr>
        <w:t>、面试-</w:t>
      </w:r>
      <w:r>
        <w:rPr>
          <w:sz w:val="20"/>
          <w:szCs w:val="22"/>
        </w:rPr>
        <w:t>--4</w:t>
      </w:r>
      <w:r>
        <w:rPr>
          <w:rFonts w:hint="eastAsia"/>
          <w:sz w:val="20"/>
          <w:szCs w:val="22"/>
        </w:rPr>
        <w:t>、发放offer</w:t>
      </w:r>
      <w:r>
        <w:rPr>
          <w:sz w:val="20"/>
          <w:szCs w:val="22"/>
        </w:rPr>
        <w:t>---5</w:t>
      </w:r>
      <w:r>
        <w:rPr>
          <w:rFonts w:hint="eastAsia"/>
          <w:sz w:val="20"/>
          <w:szCs w:val="22"/>
        </w:rPr>
        <w:t>、正式入职。</w:t>
      </w:r>
    </w:p>
    <w:p>
      <w:pPr>
        <w:rPr>
          <w:sz w:val="20"/>
          <w:szCs w:val="22"/>
        </w:rPr>
      </w:pPr>
      <w:r>
        <w:rPr>
          <w:sz w:val="20"/>
          <w:szCs w:val="22"/>
        </w:rPr>
        <w:drawing>
          <wp:inline distT="0" distB="0" distL="0" distR="0">
            <wp:extent cx="4220845" cy="824230"/>
            <wp:effectExtent l="0" t="0" r="825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l="19947"/>
                    <a:stretch>
                      <a:fillRect/>
                    </a:stretch>
                  </pic:blipFill>
                  <pic:spPr>
                    <a:xfrm>
                      <a:off x="0" y="0"/>
                      <a:ext cx="4221959" cy="824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六、【流程细则】</w:t>
      </w:r>
    </w:p>
    <w:p>
      <w:pPr>
        <w:rPr>
          <w:sz w:val="20"/>
          <w:szCs w:val="22"/>
        </w:rPr>
      </w:pPr>
      <w:bookmarkStart w:id="0" w:name="_Hlk144138375"/>
      <w:r>
        <w:rPr>
          <w:rFonts w:hint="eastAsia"/>
          <w:sz w:val="20"/>
          <w:szCs w:val="22"/>
        </w:rPr>
        <w:t>网申</w:t>
      </w:r>
      <w:r>
        <w:rPr>
          <w:sz w:val="20"/>
          <w:szCs w:val="22"/>
        </w:rPr>
        <w:t>&amp;</w:t>
      </w:r>
      <w:r>
        <w:rPr>
          <w:rFonts w:hint="eastAsia"/>
          <w:sz w:val="20"/>
          <w:szCs w:val="22"/>
        </w:rPr>
        <w:t>内推：</w:t>
      </w:r>
      <w:r>
        <w:rPr>
          <w:sz w:val="20"/>
          <w:szCs w:val="22"/>
        </w:rPr>
        <w:t xml:space="preserve"> 9</w:t>
      </w:r>
      <w:r>
        <w:rPr>
          <w:rFonts w:hint="eastAsia"/>
          <w:sz w:val="20"/>
          <w:szCs w:val="22"/>
        </w:rPr>
        <w:t>月</w:t>
      </w:r>
      <w:r>
        <w:rPr>
          <w:sz w:val="20"/>
          <w:szCs w:val="22"/>
        </w:rPr>
        <w:t>20</w:t>
      </w:r>
      <w:r>
        <w:rPr>
          <w:rFonts w:hint="eastAsia"/>
          <w:sz w:val="20"/>
          <w:szCs w:val="22"/>
        </w:rPr>
        <w:t>日开始</w:t>
      </w:r>
    </w:p>
    <w:p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面试：</w:t>
      </w:r>
      <w:r>
        <w:rPr>
          <w:sz w:val="20"/>
          <w:szCs w:val="22"/>
        </w:rPr>
        <w:tab/>
      </w:r>
      <w:r>
        <w:rPr>
          <w:sz w:val="20"/>
          <w:szCs w:val="22"/>
        </w:rPr>
        <w:t>10</w:t>
      </w:r>
      <w:r>
        <w:rPr>
          <w:rFonts w:hint="eastAsia"/>
          <w:sz w:val="20"/>
          <w:szCs w:val="22"/>
        </w:rPr>
        <w:t>月</w:t>
      </w:r>
      <w:r>
        <w:rPr>
          <w:sz w:val="20"/>
          <w:szCs w:val="22"/>
        </w:rPr>
        <w:t>8</w:t>
      </w:r>
      <w:r>
        <w:rPr>
          <w:rFonts w:hint="eastAsia"/>
          <w:sz w:val="20"/>
          <w:szCs w:val="22"/>
        </w:rPr>
        <w:t>日开始</w:t>
      </w:r>
    </w:p>
    <w:p>
      <w:pPr>
        <w:rPr>
          <w:sz w:val="20"/>
          <w:szCs w:val="22"/>
        </w:rPr>
      </w:pPr>
      <w:r>
        <w:rPr>
          <w:sz w:val="20"/>
          <w:szCs w:val="22"/>
        </w:rPr>
        <w:t>Offer</w:t>
      </w:r>
      <w:r>
        <w:rPr>
          <w:rFonts w:hint="eastAsia"/>
          <w:sz w:val="20"/>
          <w:szCs w:val="22"/>
        </w:rPr>
        <w:t>发放：</w:t>
      </w:r>
      <w:r>
        <w:rPr>
          <w:sz w:val="20"/>
          <w:szCs w:val="22"/>
        </w:rPr>
        <w:t xml:space="preserve"> 10</w:t>
      </w:r>
      <w:r>
        <w:rPr>
          <w:rFonts w:hint="eastAsia"/>
          <w:sz w:val="20"/>
          <w:szCs w:val="22"/>
        </w:rPr>
        <w:t>月</w:t>
      </w:r>
      <w:r>
        <w:rPr>
          <w:sz w:val="20"/>
          <w:szCs w:val="22"/>
        </w:rPr>
        <w:t>14</w:t>
      </w:r>
      <w:r>
        <w:rPr>
          <w:rFonts w:hint="eastAsia"/>
          <w:sz w:val="20"/>
          <w:szCs w:val="22"/>
        </w:rPr>
        <w:t>日开始</w:t>
      </w:r>
    </w:p>
    <w:p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*校招期间请注意留意短信与邮件，不错过面试。</w:t>
      </w:r>
    </w:p>
    <w:bookmarkEnd w:id="0"/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七、【2</w:t>
      </w:r>
      <w:r>
        <w:rPr>
          <w:sz w:val="20"/>
          <w:szCs w:val="22"/>
        </w:rPr>
        <w:t>5</w:t>
      </w:r>
      <w:r>
        <w:rPr>
          <w:rFonts w:hint="eastAsia"/>
          <w:sz w:val="20"/>
          <w:szCs w:val="22"/>
        </w:rPr>
        <w:t>届校招职位解析】</w:t>
      </w:r>
    </w:p>
    <w:tbl>
      <w:tblPr>
        <w:tblStyle w:val="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812"/>
        <w:gridCol w:w="1276"/>
      </w:tblGrid>
      <w:tr>
        <w:tc>
          <w:tcPr>
            <w:tcW w:w="1271" w:type="dxa"/>
            <w:shd w:val="clear" w:color="auto" w:fill="DEEAF6" w:themeFill="accent5" w:themeFillTint="33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职位方向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职位解析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工作城市</w:t>
            </w:r>
          </w:p>
        </w:tc>
      </w:tr>
      <w:tr>
        <w:tc>
          <w:tcPr>
            <w:tcW w:w="1271" w:type="dxa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店总管培生</w:t>
            </w:r>
          </w:p>
        </w:tc>
        <w:tc>
          <w:tcPr>
            <w:tcW w:w="5812" w:type="dxa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该岗位可以参与零售门店全生命周期业务的策划、运营与管理，通过参与前期、中期与后期策略制定，打造高效的商业渠道通路，实现顾客、银泰与商品方的三赢。</w:t>
            </w:r>
          </w:p>
        </w:tc>
        <w:tc>
          <w:tcPr>
            <w:tcW w:w="1276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杭州、武汉、金华、宁波等城市</w:t>
            </w:r>
          </w:p>
        </w:tc>
      </w:tr>
      <w:tr>
        <w:tc>
          <w:tcPr>
            <w:tcW w:w="1271" w:type="dxa"/>
            <w:vAlign w:val="center"/>
          </w:tcPr>
          <w:p>
            <w:pPr>
              <w:rPr>
                <w:sz w:val="20"/>
                <w:szCs w:val="22"/>
                <w:highlight w:val="yellow"/>
              </w:rPr>
            </w:pPr>
            <w:r>
              <w:rPr>
                <w:rFonts w:hint="eastAsia"/>
                <w:sz w:val="20"/>
                <w:szCs w:val="22"/>
              </w:rPr>
              <w:t>商品规划管培生</w:t>
            </w:r>
          </w:p>
        </w:tc>
        <w:tc>
          <w:tcPr>
            <w:tcW w:w="5812" w:type="dxa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该岗位主要负责国内外商业项目趋势分析，进行在营/新项目图纸绘制、定位分析、业态规划等。</w:t>
            </w:r>
          </w:p>
        </w:tc>
        <w:tc>
          <w:tcPr>
            <w:tcW w:w="1276" w:type="dxa"/>
            <w:vMerge w:val="restart"/>
          </w:tcPr>
          <w:p>
            <w:pPr>
              <w:jc w:val="center"/>
              <w:rPr>
                <w:sz w:val="20"/>
                <w:szCs w:val="22"/>
              </w:rPr>
            </w:pPr>
          </w:p>
          <w:p>
            <w:pPr>
              <w:jc w:val="center"/>
              <w:rPr>
                <w:sz w:val="20"/>
                <w:szCs w:val="22"/>
              </w:rPr>
            </w:pPr>
          </w:p>
          <w:p>
            <w:pPr>
              <w:jc w:val="center"/>
              <w:rPr>
                <w:sz w:val="20"/>
                <w:szCs w:val="22"/>
              </w:rPr>
            </w:pPr>
          </w:p>
          <w:p>
            <w:pPr>
              <w:jc w:val="center"/>
              <w:rPr>
                <w:sz w:val="20"/>
                <w:szCs w:val="22"/>
              </w:rPr>
            </w:pPr>
          </w:p>
          <w:p>
            <w:pPr>
              <w:jc w:val="center"/>
              <w:rPr>
                <w:sz w:val="20"/>
                <w:szCs w:val="22"/>
              </w:rPr>
            </w:pPr>
          </w:p>
          <w:p>
            <w:pPr>
              <w:jc w:val="center"/>
              <w:rPr>
                <w:sz w:val="20"/>
                <w:szCs w:val="22"/>
              </w:rPr>
            </w:pPr>
          </w:p>
          <w:p>
            <w:pPr>
              <w:jc w:val="center"/>
              <w:rPr>
                <w:sz w:val="20"/>
                <w:szCs w:val="22"/>
              </w:rPr>
            </w:pPr>
          </w:p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杭州市</w:t>
            </w:r>
          </w:p>
        </w:tc>
      </w:tr>
      <w:tr>
        <w:tc>
          <w:tcPr>
            <w:tcW w:w="1271" w:type="dxa"/>
            <w:vAlign w:val="center"/>
          </w:tcPr>
          <w:p>
            <w:pPr>
              <w:rPr>
                <w:sz w:val="20"/>
                <w:szCs w:val="22"/>
                <w:highlight w:val="yellow"/>
              </w:rPr>
            </w:pPr>
            <w:r>
              <w:rPr>
                <w:rFonts w:hint="eastAsia"/>
                <w:sz w:val="20"/>
                <w:szCs w:val="22"/>
              </w:rPr>
              <w:t>品牌经营管培生</w:t>
            </w:r>
          </w:p>
        </w:tc>
        <w:tc>
          <w:tcPr>
            <w:tcW w:w="5812" w:type="dxa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该岗位通过对商场内货品管理、现场运营、活动洽谈、品牌销售人员管理及线上等多渠道经营探索，实现经营业绩提升。 </w:t>
            </w: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sz w:val="20"/>
                <w:szCs w:val="22"/>
              </w:rPr>
            </w:pPr>
          </w:p>
        </w:tc>
      </w:tr>
      <w:tr>
        <w:trPr>
          <w:trHeight w:val="670" w:hRule="atLeast"/>
        </w:trPr>
        <w:tc>
          <w:tcPr>
            <w:tcW w:w="1271" w:type="dxa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服务运营</w:t>
            </w:r>
          </w:p>
          <w:p>
            <w:pPr>
              <w:rPr>
                <w:sz w:val="20"/>
                <w:szCs w:val="22"/>
                <w:highlight w:val="yellow"/>
              </w:rPr>
            </w:pPr>
            <w:r>
              <w:rPr>
                <w:rFonts w:hint="eastAsia"/>
                <w:sz w:val="20"/>
                <w:szCs w:val="22"/>
              </w:rPr>
              <w:t>管培生</w:t>
            </w:r>
          </w:p>
        </w:tc>
        <w:tc>
          <w:tcPr>
            <w:tcW w:w="5812" w:type="dxa"/>
            <w:vAlign w:val="center"/>
          </w:tcPr>
          <w:p>
            <w:pPr>
              <w:widowControl/>
              <w:rPr>
                <w:sz w:val="20"/>
                <w:szCs w:val="22"/>
                <w:highlight w:val="yellow"/>
              </w:rPr>
            </w:pPr>
            <w:r>
              <w:rPr>
                <w:rFonts w:hint="eastAsia"/>
                <w:sz w:val="20"/>
                <w:szCs w:val="22"/>
              </w:rPr>
              <w:t>该岗位主要负责客户需求的洞察，客户体验的提升，客户满意度的增长。</w:t>
            </w: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sz w:val="20"/>
                <w:szCs w:val="22"/>
              </w:rPr>
            </w:pPr>
          </w:p>
        </w:tc>
      </w:tr>
      <w:tr>
        <w:trPr>
          <w:trHeight w:val="670" w:hRule="atLeast"/>
        </w:trPr>
        <w:tc>
          <w:tcPr>
            <w:tcW w:w="1271" w:type="dxa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会员运营管培生</w:t>
            </w:r>
          </w:p>
        </w:tc>
        <w:tc>
          <w:tcPr>
            <w:tcW w:w="5812" w:type="dxa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该岗位主要是负责银泰会员权益运营，建立用户会员心智，提升会员参与度和满意度。</w:t>
            </w: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sz w:val="20"/>
                <w:szCs w:val="22"/>
              </w:rPr>
            </w:pPr>
          </w:p>
        </w:tc>
      </w:tr>
      <w:tr>
        <w:trPr>
          <w:trHeight w:val="670" w:hRule="atLeast"/>
        </w:trPr>
        <w:tc>
          <w:tcPr>
            <w:tcW w:w="1271" w:type="dxa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商品数字化运营管培生</w:t>
            </w:r>
          </w:p>
        </w:tc>
        <w:tc>
          <w:tcPr>
            <w:tcW w:w="5812" w:type="dxa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default"/>
              </w:rPr>
              <w:t>该岗位</w:t>
            </w:r>
            <w:r>
              <w:rPr>
                <w:rFonts w:hint="eastAsia"/>
              </w:rPr>
              <w:t>致力于商品数字化运营的精进与创新，专注于持续优化数字化产品体系，负责在导购与门店侧的实践与应用。</w:t>
            </w: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sz w:val="20"/>
                <w:szCs w:val="22"/>
              </w:rPr>
            </w:pPr>
          </w:p>
        </w:tc>
      </w:tr>
      <w:tr>
        <w:trPr>
          <w:trHeight w:val="670" w:hRule="atLeast"/>
        </w:trPr>
        <w:tc>
          <w:tcPr>
            <w:tcW w:w="1271" w:type="dxa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物流运营管培生</w:t>
            </w:r>
          </w:p>
        </w:tc>
        <w:tc>
          <w:tcPr>
            <w:tcW w:w="5812" w:type="dxa"/>
            <w:vAlign w:val="center"/>
          </w:tcPr>
          <w:p>
            <w:r>
              <w:rPr>
                <w:rFonts w:hint="eastAsia"/>
              </w:rPr>
              <w:t>该</w:t>
            </w:r>
            <w:r>
              <w:t>岗位</w:t>
            </w:r>
            <w:r>
              <w:rPr>
                <w:rFonts w:hint="eastAsia"/>
              </w:rPr>
              <w:t>负责物流运营效率提升，专注于流程优化、成本控制措施的创新与推广，以实现仓储管理的持续改进和风险防控。</w:t>
            </w: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sz w:val="20"/>
                <w:szCs w:val="22"/>
              </w:rPr>
            </w:pPr>
          </w:p>
        </w:tc>
      </w:tr>
      <w:tr>
        <w:trPr>
          <w:trHeight w:val="670" w:hRule="atLeast"/>
        </w:trPr>
        <w:tc>
          <w:tcPr>
            <w:tcW w:w="1271" w:type="dxa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直播运营管培生</w:t>
            </w:r>
          </w:p>
        </w:tc>
        <w:tc>
          <w:tcPr>
            <w:tcW w:w="5812" w:type="dxa"/>
            <w:vAlign w:val="center"/>
          </w:tcPr>
          <w:p>
            <w:r>
              <w:rPr>
                <w:rFonts w:hint="default"/>
              </w:rPr>
              <w:t>该岗位</w:t>
            </w:r>
            <w:r>
              <w:rPr>
                <w:rFonts w:hint="eastAsia"/>
              </w:rPr>
              <w:t>负责抖音、快手、视频号等平台的直播运营全链路工作，包括策划、执行、数据分析及主播招募培养，精细化直播运营和创新合作。</w:t>
            </w: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sz w:val="20"/>
                <w:szCs w:val="22"/>
              </w:rPr>
            </w:pPr>
          </w:p>
        </w:tc>
      </w:tr>
    </w:tbl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  <w:r>
        <w:rPr>
          <w:rFonts w:hint="default"/>
          <w:sz w:val="20"/>
          <w:szCs w:val="22"/>
        </w:rPr>
        <w:t>八</w:t>
      </w:r>
      <w:r>
        <w:rPr>
          <w:rFonts w:hint="eastAsia"/>
          <w:sz w:val="20"/>
          <w:szCs w:val="22"/>
        </w:rPr>
        <w:t>、【校招动态关注】</w:t>
      </w:r>
    </w:p>
    <w:p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drawing>
          <wp:inline distT="0" distB="0" distL="0" distR="0">
            <wp:extent cx="713740" cy="713740"/>
            <wp:effectExtent l="0" t="0" r="0" b="0"/>
            <wp:docPr id="1" name="图片 1" descr="银泰招聘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银泰招聘公众号二维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813" cy="71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  <w:szCs w:val="22"/>
        </w:rPr>
        <w:t xml:space="preserve"> </w:t>
      </w:r>
      <w:r>
        <w:rPr>
          <w:sz w:val="20"/>
          <w:szCs w:val="22"/>
        </w:rPr>
        <w:t xml:space="preserve">                  </w:t>
      </w:r>
    </w:p>
    <w:p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关注【银泰商业招聘】公众号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BB"/>
    <w:rsid w:val="00016248"/>
    <w:rsid w:val="00035092"/>
    <w:rsid w:val="000440FB"/>
    <w:rsid w:val="0007740D"/>
    <w:rsid w:val="000B1B95"/>
    <w:rsid w:val="000B7862"/>
    <w:rsid w:val="000C1813"/>
    <w:rsid w:val="00110D9B"/>
    <w:rsid w:val="001175F8"/>
    <w:rsid w:val="001D5A4F"/>
    <w:rsid w:val="00216B8A"/>
    <w:rsid w:val="00230EDF"/>
    <w:rsid w:val="002B3B57"/>
    <w:rsid w:val="00337B05"/>
    <w:rsid w:val="003D5BD9"/>
    <w:rsid w:val="003D6AE1"/>
    <w:rsid w:val="0040142C"/>
    <w:rsid w:val="004266F6"/>
    <w:rsid w:val="00490A8A"/>
    <w:rsid w:val="00492190"/>
    <w:rsid w:val="004D1C88"/>
    <w:rsid w:val="005101C3"/>
    <w:rsid w:val="005148D4"/>
    <w:rsid w:val="00593944"/>
    <w:rsid w:val="0059485F"/>
    <w:rsid w:val="005A2489"/>
    <w:rsid w:val="00601374"/>
    <w:rsid w:val="0061593E"/>
    <w:rsid w:val="006236AA"/>
    <w:rsid w:val="0063174B"/>
    <w:rsid w:val="00642227"/>
    <w:rsid w:val="006949EF"/>
    <w:rsid w:val="006B057C"/>
    <w:rsid w:val="00713D6F"/>
    <w:rsid w:val="00716881"/>
    <w:rsid w:val="00742C51"/>
    <w:rsid w:val="007D6601"/>
    <w:rsid w:val="007E763C"/>
    <w:rsid w:val="00862919"/>
    <w:rsid w:val="008D13EE"/>
    <w:rsid w:val="00902997"/>
    <w:rsid w:val="009460A8"/>
    <w:rsid w:val="009579F0"/>
    <w:rsid w:val="009840C5"/>
    <w:rsid w:val="00A231E1"/>
    <w:rsid w:val="00A36C81"/>
    <w:rsid w:val="00A659F9"/>
    <w:rsid w:val="00A92601"/>
    <w:rsid w:val="00BA576A"/>
    <w:rsid w:val="00C23904"/>
    <w:rsid w:val="00C53807"/>
    <w:rsid w:val="00C76A4B"/>
    <w:rsid w:val="00C85132"/>
    <w:rsid w:val="00CA04BB"/>
    <w:rsid w:val="00CE24EB"/>
    <w:rsid w:val="00D20B30"/>
    <w:rsid w:val="00D55A9D"/>
    <w:rsid w:val="00DA3EF0"/>
    <w:rsid w:val="00DA4BF1"/>
    <w:rsid w:val="00DA53F2"/>
    <w:rsid w:val="00DD045B"/>
    <w:rsid w:val="00E921D9"/>
    <w:rsid w:val="00EC5381"/>
    <w:rsid w:val="00F147A9"/>
    <w:rsid w:val="00FC57C5"/>
    <w:rsid w:val="13F487F2"/>
    <w:rsid w:val="53BECF56"/>
    <w:rsid w:val="6FFECC78"/>
    <w:rsid w:val="9FEBA28C"/>
    <w:rsid w:val="FBDB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uiPriority w:val="99"/>
    <w:rPr>
      <w:rFonts w:ascii="宋体"/>
      <w:sz w:val="18"/>
      <w:szCs w:val="18"/>
    </w:rPr>
  </w:style>
  <w:style w:type="paragraph" w:styleId="4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uiPriority w:val="99"/>
    <w:rPr>
      <w:sz w:val="21"/>
      <w:szCs w:val="21"/>
    </w:rPr>
  </w:style>
  <w:style w:type="paragraph" w:customStyle="1" w:styleId="13">
    <w:name w:val="列表段落1"/>
    <w:basedOn w:val="1"/>
    <w:uiPriority w:val="99"/>
    <w:pPr>
      <w:ind w:firstLine="420" w:firstLineChars="200"/>
    </w:p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字符"/>
    <w:basedOn w:val="9"/>
    <w:link w:val="2"/>
    <w:semiHidden/>
    <w:uiPriority w:val="99"/>
    <w:rPr>
      <w:rFonts w:ascii="Calibri" w:hAnsi="Calibri" w:eastAsia="宋体" w:cs="Times New Roman"/>
    </w:rPr>
  </w:style>
  <w:style w:type="character" w:customStyle="1" w:styleId="16">
    <w:name w:val="批注主题 字符"/>
    <w:basedOn w:val="15"/>
    <w:link w:val="6"/>
    <w:semiHidden/>
    <w:uiPriority w:val="99"/>
    <w:rPr>
      <w:rFonts w:ascii="Calibri" w:hAnsi="Calibri" w:eastAsia="宋体" w:cs="Times New Roman"/>
      <w:b/>
      <w:bCs/>
    </w:rPr>
  </w:style>
  <w:style w:type="character" w:customStyle="1" w:styleId="17">
    <w:name w:val="批注框文本 字符"/>
    <w:basedOn w:val="9"/>
    <w:link w:val="3"/>
    <w:semiHidden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8">
    <w:name w:val="页眉 字符"/>
    <w:basedOn w:val="9"/>
    <w:link w:val="5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9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226</Words>
  <Characters>1291</Characters>
  <Lines>10</Lines>
  <Paragraphs>3</Paragraphs>
  <TotalTime>1</TotalTime>
  <ScaleCrop>false</ScaleCrop>
  <LinksUpToDate>false</LinksUpToDate>
  <CharactersWithSpaces>1514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2022-08-05T18:46:00Z</dcterms:created>
  <dc:creator>Microsoft Office User</dc:creator>
  <cp:lastModifiedBy>培钦Wwu</cp:lastModifiedBy>
  <dcterms:modified xsi:type="dcterms:W3CDTF">2024-09-24T19:39:35Z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FD05A649B5B8B029F7A4F26692730C2C_42</vt:lpwstr>
  </property>
</Properties>
</file>