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12" w:line="232" w:lineRule="auto"/>
        <w:ind w:left="3190" w:right="2489" w:hanging="617"/>
        <w:outlineLvl w:val="0"/>
        <w:rPr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众安在线财产保险股份有限公司</w:t>
      </w:r>
      <w:r>
        <w:rPr>
          <w:b/>
          <w:bCs/>
          <w:color w:val="333333"/>
          <w:spacing w:val="7"/>
          <w:sz w:val="28"/>
          <w:szCs w:val="28"/>
        </w:rPr>
        <w:t xml:space="preserve"> </w:t>
      </w:r>
      <w:r>
        <w:rPr>
          <w:b/>
          <w:bCs/>
          <w:color w:val="333333"/>
          <w:spacing w:val="-3"/>
          <w:sz w:val="28"/>
          <w:szCs w:val="28"/>
        </w:rPr>
        <w:t>2025 届校园招聘简章</w:t>
      </w:r>
    </w:p>
    <w:p>
      <w:pPr>
        <w:spacing w:line="282" w:lineRule="auto"/>
        <w:rPr>
          <w:rFonts w:ascii="Arial"/>
          <w:sz w:val="21"/>
        </w:rPr>
      </w:pPr>
    </w:p>
    <w:p>
      <w:pPr>
        <w:spacing w:line="283" w:lineRule="auto"/>
        <w:rPr>
          <w:rFonts w:ascii="Arial"/>
          <w:sz w:val="21"/>
        </w:rPr>
      </w:pPr>
    </w:p>
    <w:p>
      <w:pPr>
        <w:pStyle w:val="2"/>
        <w:spacing w:before="103" w:line="193" w:lineRule="auto"/>
        <w:ind w:left="4"/>
        <w:outlineLvl w:val="1"/>
        <w:rPr>
          <w:sz w:val="24"/>
          <w:szCs w:val="24"/>
        </w:rPr>
      </w:pPr>
      <w:r>
        <w:rPr>
          <w:b/>
          <w:bCs/>
          <w:color w:val="333333"/>
          <w:spacing w:val="-1"/>
          <w:sz w:val="24"/>
          <w:szCs w:val="24"/>
        </w:rPr>
        <w:t>公司简介</w:t>
      </w:r>
    </w:p>
    <w:p>
      <w:pPr>
        <w:pStyle w:val="2"/>
        <w:spacing w:before="126" w:line="249" w:lineRule="auto"/>
      </w:pPr>
      <w:r>
        <w:rPr>
          <w:color w:val="333333"/>
          <w:spacing w:val="5"/>
        </w:rPr>
        <w:t>众安保险是中国首家互联网保险公司，于 2013 年 11 月 6</w:t>
      </w:r>
      <w:r>
        <w:rPr>
          <w:color w:val="333333"/>
          <w:spacing w:val="25"/>
        </w:rPr>
        <w:t xml:space="preserve"> </w:t>
      </w:r>
      <w:r>
        <w:rPr>
          <w:color w:val="333333"/>
          <w:spacing w:val="5"/>
        </w:rPr>
        <w:t>日揭牌开业，</w:t>
      </w:r>
      <w:r>
        <w:rPr>
          <w:color w:val="333333"/>
          <w:spacing w:val="-25"/>
        </w:rPr>
        <w:t xml:space="preserve"> </w:t>
      </w:r>
      <w:r>
        <w:rPr>
          <w:color w:val="333333"/>
          <w:spacing w:val="5"/>
        </w:rPr>
        <w:t>201</w:t>
      </w:r>
      <w:r>
        <w:rPr>
          <w:color w:val="333333"/>
          <w:spacing w:val="4"/>
        </w:rPr>
        <w:t>7 年 9 月 28</w:t>
      </w:r>
      <w:r>
        <w:rPr>
          <w:color w:val="333333"/>
          <w:spacing w:val="25"/>
          <w:w w:val="101"/>
        </w:rPr>
        <w:t xml:space="preserve"> </w:t>
      </w:r>
      <w:r>
        <w:rPr>
          <w:color w:val="333333"/>
          <w:spacing w:val="4"/>
        </w:rPr>
        <w:t>日在香港联交</w:t>
      </w:r>
      <w:r>
        <w:rPr>
          <w:color w:val="333333"/>
        </w:rPr>
        <w:t xml:space="preserve"> </w:t>
      </w:r>
      <w:r>
        <w:rPr>
          <w:color w:val="333333"/>
          <w:spacing w:val="7"/>
        </w:rPr>
        <w:t>所主板上市 。</w:t>
      </w:r>
    </w:p>
    <w:p>
      <w:pPr>
        <w:pStyle w:val="2"/>
        <w:spacing w:before="69" w:line="201" w:lineRule="auto"/>
        <w:ind w:left="9"/>
      </w:pPr>
      <w:r>
        <w:rPr>
          <w:color w:val="333333"/>
          <w:spacing w:val="6"/>
        </w:rPr>
        <w:t>2024 年《财富》 “</w:t>
      </w:r>
      <w:r>
        <w:rPr>
          <w:color w:val="333333"/>
          <w:spacing w:val="-32"/>
        </w:rPr>
        <w:t xml:space="preserve"> </w:t>
      </w:r>
      <w:r>
        <w:rPr>
          <w:color w:val="333333"/>
          <w:spacing w:val="6"/>
        </w:rPr>
        <w:t>中国 500 强”</w:t>
      </w:r>
    </w:p>
    <w:p>
      <w:pPr>
        <w:pStyle w:val="2"/>
        <w:spacing w:before="130" w:line="291" w:lineRule="auto"/>
        <w:ind w:left="2" w:right="2279" w:firstLine="1"/>
      </w:pPr>
      <w:r>
        <w:rPr>
          <w:color w:val="333333"/>
          <w:spacing w:val="8"/>
        </w:rPr>
        <w:t>财险行业排名第 9，前 10 中最年轻、增速最快的保司（出自众安保险年报</w:t>
      </w:r>
      <w:r>
        <w:rPr>
          <w:rFonts w:hint="eastAsia"/>
          <w:color w:val="333333"/>
          <w:spacing w:val="8"/>
          <w:lang w:eastAsia="zh-CN"/>
        </w:rPr>
        <w:t>）</w:t>
      </w:r>
      <w:r>
        <w:rPr>
          <w:color w:val="333333"/>
          <w:spacing w:val="7"/>
        </w:rPr>
        <w:t>被保用户超 5 亿（众安保险 2023 年运营数据）</w:t>
      </w:r>
    </w:p>
    <w:p>
      <w:pPr>
        <w:pStyle w:val="2"/>
        <w:spacing w:before="16" w:line="201" w:lineRule="auto"/>
        <w:ind w:left="1"/>
      </w:pPr>
      <w:r>
        <w:rPr>
          <w:color w:val="333333"/>
          <w:spacing w:val="7"/>
        </w:rPr>
        <w:t>技术人员占比近 50%</w:t>
      </w:r>
    </w:p>
    <w:p>
      <w:pPr>
        <w:spacing w:line="442" w:lineRule="auto"/>
        <w:rPr>
          <w:rFonts w:ascii="Arial"/>
          <w:sz w:val="21"/>
        </w:rPr>
      </w:pPr>
    </w:p>
    <w:p>
      <w:pPr>
        <w:pStyle w:val="2"/>
        <w:spacing w:before="103" w:line="195" w:lineRule="auto"/>
        <w:ind w:left="2"/>
        <w:outlineLvl w:val="1"/>
        <w:rPr>
          <w:sz w:val="24"/>
          <w:szCs w:val="24"/>
        </w:rPr>
      </w:pPr>
      <w:r>
        <w:rPr>
          <w:b/>
          <w:bCs/>
          <w:color w:val="333333"/>
          <w:spacing w:val="-1"/>
          <w:sz w:val="24"/>
          <w:szCs w:val="24"/>
        </w:rPr>
        <w:t>招聘对象</w:t>
      </w:r>
    </w:p>
    <w:p>
      <w:pPr>
        <w:pStyle w:val="2"/>
        <w:spacing w:before="122" w:line="202" w:lineRule="auto"/>
        <w:ind w:left="9"/>
      </w:pPr>
      <w:r>
        <w:rPr>
          <w:color w:val="333333"/>
          <w:spacing w:val="5"/>
        </w:rPr>
        <w:t>2025 届应届毕业生</w:t>
      </w:r>
    </w:p>
    <w:p>
      <w:pPr>
        <w:pStyle w:val="2"/>
        <w:spacing w:before="128" w:line="247" w:lineRule="auto"/>
        <w:ind w:left="3" w:right="11" w:firstLine="5"/>
      </w:pPr>
      <w:r>
        <w:rPr>
          <w:color w:val="333333"/>
          <w:spacing w:val="5"/>
        </w:rPr>
        <w:t>即在 2024 年 10 月 1</w:t>
      </w:r>
      <w:r>
        <w:rPr>
          <w:color w:val="333333"/>
          <w:spacing w:val="25"/>
          <w:w w:val="101"/>
        </w:rPr>
        <w:t xml:space="preserve"> </w:t>
      </w:r>
      <w:r>
        <w:rPr>
          <w:color w:val="333333"/>
          <w:spacing w:val="5"/>
        </w:rPr>
        <w:t>日-2025 年 9 月 30</w:t>
      </w:r>
      <w:r>
        <w:rPr>
          <w:color w:val="333333"/>
          <w:spacing w:val="25"/>
        </w:rPr>
        <w:t xml:space="preserve"> </w:t>
      </w:r>
      <w:r>
        <w:rPr>
          <w:color w:val="333333"/>
          <w:spacing w:val="5"/>
        </w:rPr>
        <w:t>日期间毕业的国内</w:t>
      </w:r>
      <w:r>
        <w:rPr>
          <w:color w:val="333333"/>
          <w:spacing w:val="4"/>
        </w:rPr>
        <w:t>外高校毕业生  （中国大陆地区以毕业证为</w:t>
      </w:r>
      <w:r>
        <w:rPr>
          <w:color w:val="333333"/>
        </w:rPr>
        <w:t xml:space="preserve"> </w:t>
      </w:r>
      <w:r>
        <w:rPr>
          <w:color w:val="333333"/>
          <w:spacing w:val="10"/>
        </w:rPr>
        <w:t>主，中国港澳台及海外地区以学位证为准）</w:t>
      </w:r>
    </w:p>
    <w:p>
      <w:pPr>
        <w:spacing w:line="388" w:lineRule="auto"/>
        <w:rPr>
          <w:rFonts w:ascii="Arial"/>
          <w:sz w:val="21"/>
        </w:rPr>
      </w:pPr>
    </w:p>
    <w:p>
      <w:pPr>
        <w:pStyle w:val="2"/>
        <w:spacing w:before="103" w:line="194" w:lineRule="auto"/>
        <w:ind w:left="5"/>
        <w:outlineLvl w:val="1"/>
        <w:rPr>
          <w:sz w:val="24"/>
          <w:szCs w:val="24"/>
        </w:rPr>
      </w:pPr>
      <w:r>
        <w:rPr>
          <w:b/>
          <w:bCs/>
          <w:color w:val="333333"/>
          <w:spacing w:val="-2"/>
          <w:sz w:val="24"/>
          <w:szCs w:val="24"/>
        </w:rPr>
        <w:t>工作地点</w:t>
      </w:r>
    </w:p>
    <w:p>
      <w:pPr>
        <w:pStyle w:val="2"/>
        <w:spacing w:before="123" w:line="202" w:lineRule="auto"/>
        <w:ind w:left="1"/>
      </w:pPr>
      <w:r>
        <w:rPr>
          <w:color w:val="333333"/>
          <w:spacing w:val="9"/>
        </w:rPr>
        <w:t>北京、上海、深圳、杭州</w:t>
      </w:r>
    </w:p>
    <w:p>
      <w:pPr>
        <w:spacing w:line="442" w:lineRule="auto"/>
        <w:rPr>
          <w:rFonts w:ascii="Arial"/>
          <w:sz w:val="21"/>
        </w:rPr>
      </w:pPr>
    </w:p>
    <w:p>
      <w:pPr>
        <w:pStyle w:val="2"/>
        <w:spacing w:before="103" w:line="194" w:lineRule="auto"/>
        <w:ind w:left="2"/>
        <w:outlineLvl w:val="1"/>
        <w:rPr>
          <w:sz w:val="24"/>
          <w:szCs w:val="24"/>
        </w:rPr>
      </w:pPr>
      <w:r>
        <w:rPr>
          <w:b/>
          <w:bCs/>
          <w:color w:val="333333"/>
          <w:spacing w:val="-1"/>
          <w:sz w:val="24"/>
          <w:szCs w:val="24"/>
        </w:rPr>
        <w:t>招聘岗位</w:t>
      </w:r>
    </w:p>
    <w:p>
      <w:pPr>
        <w:pStyle w:val="2"/>
        <w:spacing w:before="125" w:line="249" w:lineRule="auto"/>
        <w:ind w:left="3" w:right="196" w:hanging="1"/>
      </w:pPr>
      <w:r>
        <w:rPr>
          <w:color w:val="333333"/>
          <w:spacing w:val="10"/>
        </w:rPr>
        <w:t>人力资源、后端开发、数据科学、互联网产品、风控、投资及公司事务、财务、</w:t>
      </w:r>
      <w:r>
        <w:rPr>
          <w:color w:val="333333"/>
          <w:spacing w:val="9"/>
        </w:rPr>
        <w:t>商业产品、两核、运</w:t>
      </w:r>
      <w:r>
        <w:rPr>
          <w:color w:val="333333"/>
        </w:rPr>
        <w:t xml:space="preserve"> </w:t>
      </w:r>
      <w:r>
        <w:rPr>
          <w:color w:val="333333"/>
          <w:spacing w:val="9"/>
        </w:rPr>
        <w:t>营、质量管理、前端开发、运维、信息安全、</w:t>
      </w:r>
      <w:r>
        <w:rPr>
          <w:color w:val="333333"/>
          <w:spacing w:val="-24"/>
        </w:rPr>
        <w:t xml:space="preserve"> </w:t>
      </w:r>
      <w:r>
        <w:rPr>
          <w:color w:val="333333"/>
        </w:rPr>
        <w:t>UED</w:t>
      </w:r>
    </w:p>
    <w:p>
      <w:pPr>
        <w:spacing w:line="449" w:lineRule="auto"/>
        <w:rPr>
          <w:rFonts w:ascii="Arial"/>
          <w:sz w:val="21"/>
        </w:rPr>
      </w:pPr>
    </w:p>
    <w:p>
      <w:pPr>
        <w:pStyle w:val="2"/>
        <w:spacing w:before="104" w:line="194" w:lineRule="auto"/>
        <w:outlineLvl w:val="1"/>
        <w:rPr>
          <w:sz w:val="24"/>
          <w:szCs w:val="24"/>
        </w:rPr>
      </w:pPr>
      <w:r>
        <w:rPr>
          <w:b/>
          <w:bCs/>
          <w:color w:val="333333"/>
          <w:spacing w:val="-1"/>
          <w:sz w:val="24"/>
          <w:szCs w:val="24"/>
        </w:rPr>
        <w:t>薪资福利</w:t>
      </w:r>
    </w:p>
    <w:p>
      <w:pPr>
        <w:pStyle w:val="2"/>
        <w:spacing w:before="125" w:line="201" w:lineRule="auto"/>
        <w:ind w:left="2"/>
      </w:pPr>
      <w:r>
        <w:rPr>
          <w:color w:val="333333"/>
          <w:spacing w:val="9"/>
        </w:rPr>
        <w:t>薪资对标大厂</w:t>
      </w:r>
    </w:p>
    <w:p>
      <w:pPr>
        <w:pStyle w:val="2"/>
        <w:spacing w:before="130" w:line="293" w:lineRule="auto"/>
        <w:ind w:left="3" w:right="3422"/>
      </w:pPr>
      <w:r>
        <w:rPr>
          <w:color w:val="333333"/>
          <w:spacing w:val="9"/>
        </w:rPr>
        <w:t>员工食堂、餐饮&amp;通信补贴、节日活动、员工俱乐部，生日关怀</w:t>
      </w:r>
      <w:r>
        <w:rPr>
          <w:color w:val="333333"/>
          <w:spacing w:val="16"/>
        </w:rPr>
        <w:t xml:space="preserve"> </w:t>
      </w:r>
      <w:r>
        <w:rPr>
          <w:color w:val="333333"/>
          <w:spacing w:val="9"/>
        </w:rPr>
        <w:t>员工补充医疗保险，父母体检、家属补充医疗保险</w:t>
      </w:r>
    </w:p>
    <w:p>
      <w:pPr>
        <w:spacing w:line="424" w:lineRule="auto"/>
        <w:rPr>
          <w:rFonts w:ascii="Arial"/>
          <w:sz w:val="21"/>
        </w:rPr>
      </w:pPr>
    </w:p>
    <w:p>
      <w:pPr>
        <w:pStyle w:val="2"/>
        <w:spacing w:before="104" w:line="194" w:lineRule="auto"/>
        <w:ind w:left="2"/>
        <w:outlineLvl w:val="1"/>
        <w:rPr>
          <w:sz w:val="24"/>
          <w:szCs w:val="24"/>
        </w:rPr>
      </w:pPr>
      <w:r>
        <w:rPr>
          <w:b/>
          <w:bCs/>
          <w:color w:val="333333"/>
          <w:spacing w:val="-1"/>
          <w:sz w:val="24"/>
          <w:szCs w:val="24"/>
        </w:rPr>
        <w:t>招聘流程</w:t>
      </w:r>
    </w:p>
    <w:p>
      <w:pPr>
        <w:pStyle w:val="2"/>
        <w:spacing w:before="124" w:line="201" w:lineRule="auto"/>
        <w:ind w:left="15"/>
      </w:pPr>
      <w:r>
        <w:rPr>
          <w:color w:val="333333"/>
          <w:spacing w:val="1"/>
        </w:rPr>
        <w:t>网申：8 月 15</w:t>
      </w:r>
      <w:r>
        <w:rPr>
          <w:color w:val="333333"/>
          <w:spacing w:val="33"/>
          <w:w w:val="101"/>
        </w:rPr>
        <w:t xml:space="preserve"> </w:t>
      </w:r>
      <w:r>
        <w:rPr>
          <w:color w:val="333333"/>
          <w:spacing w:val="1"/>
        </w:rPr>
        <w:t>日起</w:t>
      </w:r>
    </w:p>
    <w:p>
      <w:pPr>
        <w:pStyle w:val="2"/>
        <w:spacing w:before="131" w:line="201" w:lineRule="auto"/>
      </w:pPr>
      <w:r>
        <w:rPr>
          <w:color w:val="333333"/>
          <w:spacing w:val="9"/>
        </w:rPr>
        <w:t>测评：面试前完成</w:t>
      </w:r>
    </w:p>
    <w:p>
      <w:pPr>
        <w:pStyle w:val="2"/>
        <w:spacing w:before="131" w:line="249" w:lineRule="auto"/>
        <w:ind w:left="1" w:right="8" w:firstLine="3"/>
      </w:pPr>
      <w:r>
        <w:rPr>
          <w:color w:val="333333"/>
          <w:spacing w:val="9"/>
        </w:rPr>
        <w:t xml:space="preserve">面试：滚动式邀约面试，进站宣讲城市采取线下面试，面试安排以 </w:t>
      </w:r>
      <w:r>
        <w:rPr>
          <w:color w:val="333333"/>
        </w:rPr>
        <w:t>HR</w:t>
      </w:r>
      <w:r>
        <w:rPr>
          <w:color w:val="333333"/>
          <w:spacing w:val="9"/>
        </w:rPr>
        <w:t xml:space="preserve"> 通知为准，请保持电话畅通并关</w:t>
      </w:r>
      <w:r>
        <w:rPr>
          <w:color w:val="333333"/>
          <w:spacing w:val="18"/>
        </w:rPr>
        <w:t xml:space="preserve"> </w:t>
      </w:r>
      <w:r>
        <w:rPr>
          <w:color w:val="333333"/>
          <w:spacing w:val="-2"/>
        </w:rPr>
        <w:t>注邮箱。</w:t>
      </w:r>
    </w:p>
    <w:p>
      <w:pPr>
        <w:spacing w:line="249" w:lineRule="auto"/>
        <w:sectPr>
          <w:pgSz w:w="11905" w:h="16839"/>
          <w:pgMar w:top="1431" w:right="1495" w:bottom="0" w:left="1417" w:header="0" w:footer="0" w:gutter="0"/>
          <w:cols w:space="720" w:num="1"/>
        </w:sectPr>
      </w:pPr>
    </w:p>
    <w:p>
      <w:pPr>
        <w:pStyle w:val="2"/>
        <w:spacing w:before="42" w:line="201" w:lineRule="auto"/>
        <w:ind w:left="8"/>
      </w:pPr>
      <w:r>
        <w:rPr>
          <w:color w:val="333333"/>
        </w:rPr>
        <w:t>Offer</w:t>
      </w:r>
      <w:r>
        <w:rPr>
          <w:color w:val="333333"/>
          <w:spacing w:val="8"/>
        </w:rPr>
        <w:t xml:space="preserve"> ：面试通过后一周内，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HR</w:t>
      </w:r>
      <w:r>
        <w:rPr>
          <w:color w:val="333333"/>
          <w:spacing w:val="8"/>
        </w:rPr>
        <w:t xml:space="preserve"> 会通知</w:t>
      </w:r>
      <w:r>
        <w:rPr>
          <w:color w:val="333333"/>
        </w:rPr>
        <w:t>offer</w:t>
      </w:r>
      <w:r>
        <w:rPr>
          <w:color w:val="333333"/>
          <w:spacing w:val="8"/>
        </w:rPr>
        <w:t>，签约的同学可提前实习</w:t>
      </w:r>
      <w:r>
        <w:rPr>
          <w:color w:val="333333"/>
          <w:spacing w:val="-34"/>
        </w:rPr>
        <w:t xml:space="preserve"> </w:t>
      </w:r>
      <w:r>
        <w:rPr>
          <w:color w:val="333333"/>
          <w:spacing w:val="8"/>
        </w:rPr>
        <w:t>~</w:t>
      </w:r>
    </w:p>
    <w:p>
      <w:pPr>
        <w:pStyle w:val="2"/>
        <w:spacing w:before="130" w:line="201" w:lineRule="auto"/>
      </w:pPr>
      <w:r>
        <w:rPr>
          <w:color w:val="333333"/>
          <w:spacing w:val="8"/>
        </w:rPr>
        <w:t xml:space="preserve">签约：接受 </w:t>
      </w:r>
      <w:r>
        <w:rPr>
          <w:color w:val="333333"/>
        </w:rPr>
        <w:t>offer</w:t>
      </w:r>
      <w:r>
        <w:rPr>
          <w:color w:val="333333"/>
          <w:spacing w:val="8"/>
        </w:rPr>
        <w:t xml:space="preserve"> 后，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HR</w:t>
      </w:r>
      <w:r>
        <w:rPr>
          <w:color w:val="333333"/>
          <w:spacing w:val="8"/>
        </w:rPr>
        <w:t xml:space="preserve"> 会尽快与同学沟通签约意向，推进签约两方或三方协议流程</w:t>
      </w:r>
    </w:p>
    <w:p>
      <w:pPr>
        <w:spacing w:line="442" w:lineRule="auto"/>
        <w:rPr>
          <w:rFonts w:ascii="Arial"/>
          <w:sz w:val="21"/>
        </w:rPr>
      </w:pPr>
    </w:p>
    <w:p>
      <w:pPr>
        <w:rPr>
          <w:rFonts w:hint="eastAsia"/>
        </w:rPr>
      </w:pPr>
      <w:r>
        <w:rPr>
          <w:b/>
          <w:bCs/>
          <w:color w:val="333333"/>
          <w:spacing w:val="-1"/>
          <w:sz w:val="24"/>
          <w:szCs w:val="24"/>
        </w:rPr>
        <w:t>简历</w:t>
      </w:r>
      <w:r>
        <w:rPr>
          <w:rFonts w:hint="eastAsia"/>
          <w:b/>
          <w:bCs/>
          <w:color w:val="333333"/>
          <w:spacing w:val="-1"/>
          <w:sz w:val="24"/>
          <w:szCs w:val="24"/>
          <w:lang w:val="en-US" w:eastAsia="zh-CN"/>
        </w:rPr>
        <w:t>内推</w:t>
      </w:r>
      <w:r>
        <w:rPr>
          <w:b/>
          <w:bCs/>
          <w:color w:val="333333"/>
          <w:spacing w:val="-1"/>
          <w:sz w:val="24"/>
          <w:szCs w:val="24"/>
        </w:rPr>
        <w:t>投递渠道</w:t>
      </w:r>
      <w:r>
        <w:rPr>
          <w:rFonts w:hint="eastAsia"/>
        </w:rPr>
        <w:t>（简历优先筛选，后续有流程/面试时间上的问题，欢迎随时联系）</w:t>
      </w:r>
    </w:p>
    <w:p>
      <w:pPr>
        <w:pStyle w:val="2"/>
        <w:spacing w:before="103" w:line="194" w:lineRule="auto"/>
        <w:ind w:left="1"/>
        <w:outlineLvl w:val="1"/>
        <w:rPr>
          <w:rFonts w:hint="eastAsia"/>
        </w:rPr>
      </w:pPr>
      <w:r>
        <w:rPr>
          <w:rFonts w:hint="eastAsia" w:eastAsia="宋体"/>
          <w:lang w:val="en-US" w:eastAsia="zh-CN"/>
        </w:rPr>
        <w:t>方式1:</w:t>
      </w:r>
      <w:r>
        <w:rPr>
          <w:rFonts w:hint="eastAsia"/>
        </w:rPr>
        <w:t>【</w:t>
      </w:r>
      <w:r>
        <w:rPr>
          <w:rFonts w:hint="eastAsia" w:eastAsia="宋体"/>
          <w:lang w:val="en-US" w:eastAsia="zh-CN"/>
        </w:rPr>
        <w:t>直接点击</w:t>
      </w:r>
      <w:r>
        <w:rPr>
          <w:rFonts w:hint="eastAsia"/>
        </w:rPr>
        <w:t>内推链接</w:t>
      </w:r>
      <w:r>
        <w:rPr>
          <w:rFonts w:hint="eastAsia" w:eastAsia="宋体"/>
          <w:lang w:val="en-US" w:eastAsia="zh-CN"/>
        </w:rPr>
        <w:t>投递</w:t>
      </w:r>
      <w:r>
        <w:rPr>
          <w:rFonts w:hint="eastAsia"/>
        </w:rPr>
        <w:t>】</w:t>
      </w:r>
    </w:p>
    <w:p>
      <w:pPr>
        <w:rPr>
          <w:rFonts w:hint="eastAsia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"https://app.mokahr.com/m/campus_apply/zhongan/71908?recommendCode=DS6EmeaM&amp;hash=%23%2Fjobs#/jobs" </w:instrText>
      </w:r>
      <w:r>
        <w:rPr>
          <w:rFonts w:hint="eastAsia"/>
        </w:rPr>
        <w:fldChar w:fldCharType="separate"/>
      </w:r>
      <w:r>
        <w:rPr>
          <w:rStyle w:val="5"/>
          <w:rFonts w:hint="eastAsia"/>
        </w:rPr>
        <w:t>https://app.mokahr.com/m/campus_apply/zhongan/71908?recommendCode=DS6EmeaM&amp;hash=%23%2Fjobs#/jobs</w:t>
      </w:r>
      <w:r>
        <w:rPr>
          <w:rFonts w:hint="eastAsia"/>
        </w:rPr>
        <w:fldChar w:fldCharType="end"/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 w:eastAsia="宋体"/>
          <w:lang w:val="en-US" w:eastAsia="zh-CN"/>
        </w:rPr>
        <w:t>方式2:</w:t>
      </w:r>
      <w:r>
        <w:rPr>
          <w:rFonts w:hint="eastAsia"/>
        </w:rPr>
        <w:t>【</w:t>
      </w:r>
      <w:r>
        <w:rPr>
          <w:rFonts w:hint="eastAsia" w:eastAsia="宋体"/>
          <w:lang w:val="en-US" w:eastAsia="zh-CN"/>
        </w:rPr>
        <w:t>填写</w:t>
      </w:r>
      <w:r>
        <w:rPr>
          <w:rFonts w:hint="eastAsia"/>
        </w:rPr>
        <w:t>内推码】DS6EmeaM</w:t>
      </w:r>
    </w:p>
    <w:p>
      <w:pPr>
        <w:rPr>
          <w:rFonts w:hint="eastAsia"/>
        </w:rPr>
      </w:pPr>
    </w:p>
    <w:p>
      <w:pPr>
        <w:spacing w:line="443" w:lineRule="auto"/>
        <w:rPr>
          <w:rFonts w:hint="eastAsia" w:eastAsia="宋体"/>
          <w:sz w:val="21"/>
          <w:lang w:val="en-US" w:eastAsia="zh-CN"/>
        </w:rPr>
      </w:pPr>
      <w:r>
        <w:rPr>
          <w:rFonts w:hint="eastAsia" w:eastAsia="宋体"/>
          <w:sz w:val="21"/>
          <w:lang w:val="en-US" w:eastAsia="zh-CN"/>
        </w:rPr>
        <w:t>方式3:【直接扫码】</w:t>
      </w:r>
    </w:p>
    <w:p>
      <w:pPr>
        <w:spacing w:line="443" w:lineRule="auto"/>
        <w:rPr>
          <w:rFonts w:hint="default" w:eastAsia="宋体"/>
          <w:sz w:val="21"/>
          <w:lang w:val="en-US" w:eastAsia="zh-CN"/>
        </w:rPr>
      </w:pPr>
      <w:r>
        <w:drawing>
          <wp:inline distT="0" distB="0" distL="114300" distR="114300">
            <wp:extent cx="2729230" cy="2297430"/>
            <wp:effectExtent l="0" t="0" r="13970" b="139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29230" cy="2297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before="103" w:line="194" w:lineRule="auto"/>
        <w:ind w:left="1"/>
        <w:outlineLvl w:val="1"/>
        <w:rPr>
          <w:sz w:val="24"/>
          <w:szCs w:val="24"/>
        </w:rPr>
      </w:pPr>
      <w:r>
        <w:rPr>
          <w:b/>
          <w:bCs/>
          <w:color w:val="333333"/>
          <w:spacing w:val="-1"/>
          <w:sz w:val="24"/>
          <w:szCs w:val="24"/>
        </w:rPr>
        <w:t>联系方式</w:t>
      </w:r>
    </w:p>
    <w:p>
      <w:pPr>
        <w:pStyle w:val="2"/>
        <w:spacing w:before="129" w:line="185" w:lineRule="auto"/>
        <w:ind w:left="12"/>
        <w:rPr>
          <w:rFonts w:hint="default" w:eastAsia="微软雅黑"/>
          <w:lang w:val="en-US" w:eastAsia="zh-CN"/>
        </w:rPr>
      </w:pPr>
      <w:r>
        <w:rPr>
          <w:rFonts w:hint="eastAsia"/>
          <w:color w:val="333333"/>
          <w:spacing w:val="9"/>
          <w:lang w:val="en-US" w:eastAsia="zh-CN"/>
        </w:rPr>
        <w:t>校招小助手微信：</w:t>
      </w:r>
      <w:r>
        <w:rPr>
          <w:rFonts w:hint="default"/>
          <w:color w:val="333333"/>
          <w:spacing w:val="9"/>
          <w:lang w:val="en-US" w:eastAsia="zh-CN"/>
        </w:rPr>
        <w:t>XZXZS1121</w:t>
      </w:r>
      <w:bookmarkStart w:id="0" w:name="_GoBack"/>
      <w:bookmarkEnd w:id="0"/>
    </w:p>
    <w:p>
      <w:pPr>
        <w:spacing w:line="462" w:lineRule="auto"/>
        <w:rPr>
          <w:rFonts w:ascii="Arial"/>
          <w:sz w:val="21"/>
        </w:rPr>
      </w:pPr>
    </w:p>
    <w:p>
      <w:pPr>
        <w:pStyle w:val="2"/>
        <w:spacing w:before="103" w:line="193" w:lineRule="auto"/>
        <w:ind w:left="1"/>
        <w:rPr>
          <w:sz w:val="24"/>
          <w:szCs w:val="24"/>
        </w:rPr>
      </w:pPr>
      <w:r>
        <w:rPr>
          <w:b/>
          <w:bCs/>
          <w:color w:val="333333"/>
          <w:spacing w:val="1"/>
          <w:sz w:val="24"/>
          <w:szCs w:val="24"/>
        </w:rPr>
        <w:t>成长不设限，众人皆可为！</w:t>
      </w:r>
    </w:p>
    <w:sectPr>
      <w:pgSz w:w="11905" w:h="16839"/>
      <w:pgMar w:top="1406" w:right="1785" w:bottom="0" w:left="141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6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BCF5A27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19"/>
      <w:szCs w:val="19"/>
      <w:lang w:val="en-US" w:eastAsia="en-US" w:bidi="ar-SA"/>
    </w:rPr>
  </w:style>
  <w:style w:type="character" w:styleId="5">
    <w:name w:val="Hyperlink"/>
    <w:basedOn w:val="4"/>
    <w:uiPriority w:val="0"/>
    <w:rPr>
      <w:color w:val="0000FF"/>
      <w:u w:val="single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Office_6.2.1.8344_F1E327BC-269C-435d-A152-05C5408002CA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2024-08-22T04:05:00Z</dcterms:created>
  <dc:creator>Data</dc:creator>
  <cp:lastModifiedBy>培钦Wwu</cp:lastModifiedBy>
  <dcterms:modified xsi:type="dcterms:W3CDTF">2024-08-21T20:20:24Z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2024-08-21T20:17:27Z</vt:filetime>
  </property>
  <property fmtid="{D5CDD505-2E9C-101B-9397-08002B2CF9AE}" pid="4" name="KSOProductBuildVer">
    <vt:lpwstr>2052-6.2.1.8344</vt:lpwstr>
  </property>
  <property fmtid="{D5CDD505-2E9C-101B-9397-08002B2CF9AE}" pid="5" name="ICV">
    <vt:lpwstr>732AA63C0F0975C188DBC566897D64EB_42</vt:lpwstr>
  </property>
</Properties>
</file>