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8DC17" w14:textId="77777777" w:rsidR="0060001A" w:rsidRDefault="00976C8D">
      <w:pPr>
        <w:spacing w:after="1"/>
        <w:ind w:right="8"/>
        <w:jc w:val="center"/>
      </w:pPr>
      <w:r>
        <w:rPr>
          <w:rFonts w:ascii="微软雅黑" w:eastAsia="微软雅黑" w:hAnsi="微软雅黑" w:cs="微软雅黑"/>
          <w:b/>
          <w:sz w:val="30"/>
        </w:rPr>
        <w:t xml:space="preserve">赛力斯集团动力 BU2024 届校园招聘简章 </w:t>
      </w:r>
    </w:p>
    <w:p w14:paraId="30C01428" w14:textId="77777777" w:rsidR="0060001A" w:rsidRDefault="00976C8D">
      <w:pPr>
        <w:pStyle w:val="1"/>
        <w:ind w:left="-5"/>
      </w:pPr>
      <w:r>
        <w:t xml:space="preserve">【赛力斯集团动力 BU 简介】 </w:t>
      </w:r>
    </w:p>
    <w:p w14:paraId="53D2060A" w14:textId="77777777" w:rsidR="0060001A" w:rsidRDefault="00976C8D">
      <w:pPr>
        <w:spacing w:after="212"/>
        <w:ind w:right="1"/>
        <w:jc w:val="right"/>
      </w:pPr>
      <w:r>
        <w:rPr>
          <w:rFonts w:ascii="微软雅黑" w:eastAsia="微软雅黑" w:hAnsi="微软雅黑" w:cs="微软雅黑"/>
          <w:sz w:val="21"/>
        </w:rPr>
        <w:t>赛力斯集团股份有限公司始创于 1986 年，是一家以新能源汽车为核心业务的科技型制</w:t>
      </w:r>
    </w:p>
    <w:p w14:paraId="3B3EA0B9" w14:textId="77777777" w:rsidR="0060001A" w:rsidRDefault="00976C8D">
      <w:pPr>
        <w:spacing w:after="213"/>
        <w:ind w:left="-5" w:hanging="10"/>
      </w:pPr>
      <w:r>
        <w:rPr>
          <w:rFonts w:ascii="微软雅黑" w:eastAsia="微软雅黑" w:hAnsi="微软雅黑" w:cs="微软雅黑"/>
          <w:sz w:val="21"/>
        </w:rPr>
        <w:t>造企业，现为 A 股上市公司，目前有员工 2 万人，位列中国企业 500 强；赛力斯集团动力</w:t>
      </w:r>
    </w:p>
    <w:p w14:paraId="6CA8B30B" w14:textId="77777777" w:rsidR="0060001A" w:rsidRDefault="00976C8D">
      <w:pPr>
        <w:spacing w:after="213"/>
        <w:ind w:left="-5" w:hanging="10"/>
      </w:pPr>
      <w:r>
        <w:rPr>
          <w:rFonts w:ascii="微软雅黑" w:eastAsia="微软雅黑" w:hAnsi="微软雅黑" w:cs="微软雅黑"/>
          <w:sz w:val="21"/>
        </w:rPr>
        <w:t>BU 业务涉及总成三电、</w:t>
      </w:r>
      <w:proofErr w:type="gramStart"/>
      <w:r>
        <w:rPr>
          <w:rFonts w:ascii="微软雅黑" w:eastAsia="微软雅黑" w:hAnsi="微软雅黑" w:cs="微软雅黑"/>
          <w:sz w:val="21"/>
        </w:rPr>
        <w:t>超增系统</w:t>
      </w:r>
      <w:proofErr w:type="gramEnd"/>
      <w:r>
        <w:rPr>
          <w:rFonts w:ascii="微软雅黑" w:eastAsia="微软雅黑" w:hAnsi="微软雅黑" w:cs="微软雅黑"/>
          <w:sz w:val="21"/>
        </w:rPr>
        <w:t>、智能驾舱、</w:t>
      </w:r>
      <w:proofErr w:type="gramStart"/>
      <w:r>
        <w:rPr>
          <w:rFonts w:ascii="微软雅黑" w:eastAsia="微软雅黑" w:hAnsi="微软雅黑" w:cs="微软雅黑"/>
          <w:sz w:val="21"/>
        </w:rPr>
        <w:t>混动专用</w:t>
      </w:r>
      <w:proofErr w:type="gramEnd"/>
      <w:r>
        <w:rPr>
          <w:rFonts w:ascii="微软雅黑" w:eastAsia="微软雅黑" w:hAnsi="微软雅黑" w:cs="微软雅黑"/>
          <w:sz w:val="21"/>
        </w:rPr>
        <w:t>高效发动机及减速器等新能源汽车</w:t>
      </w:r>
    </w:p>
    <w:p w14:paraId="1EE9A509" w14:textId="77777777" w:rsidR="0060001A" w:rsidRDefault="00976C8D">
      <w:pPr>
        <w:spacing w:after="213"/>
        <w:ind w:left="-5" w:hanging="10"/>
      </w:pPr>
      <w:r>
        <w:rPr>
          <w:rFonts w:ascii="微软雅黑" w:eastAsia="微软雅黑" w:hAnsi="微软雅黑" w:cs="微软雅黑"/>
          <w:sz w:val="21"/>
        </w:rPr>
        <w:t xml:space="preserve">核心动力总成的研发、制造、销售及服务。 </w:t>
      </w:r>
    </w:p>
    <w:p w14:paraId="046CFD73" w14:textId="77777777" w:rsidR="0060001A" w:rsidRDefault="00976C8D">
      <w:pPr>
        <w:spacing w:after="212"/>
        <w:ind w:left="-5" w:hanging="10"/>
      </w:pPr>
      <w:r>
        <w:rPr>
          <w:rFonts w:ascii="微软雅黑" w:eastAsia="微软雅黑" w:hAnsi="微软雅黑" w:cs="微软雅黑"/>
          <w:b/>
          <w:sz w:val="21"/>
        </w:rPr>
        <w:t xml:space="preserve">【校招面向人群】 </w:t>
      </w:r>
    </w:p>
    <w:p w14:paraId="6443DA93" w14:textId="77777777" w:rsidR="0060001A" w:rsidRDefault="00976C8D">
      <w:pPr>
        <w:spacing w:after="213"/>
        <w:ind w:left="430" w:hanging="10"/>
      </w:pPr>
      <w:r>
        <w:rPr>
          <w:rFonts w:ascii="微软雅黑" w:eastAsia="微软雅黑" w:hAnsi="微软雅黑" w:cs="微软雅黑"/>
          <w:sz w:val="21"/>
        </w:rPr>
        <w:t xml:space="preserve">国内外高校 2024 届应届毕业生。 </w:t>
      </w:r>
    </w:p>
    <w:p w14:paraId="1A252347" w14:textId="77777777" w:rsidR="0060001A" w:rsidRDefault="00976C8D">
      <w:pPr>
        <w:pStyle w:val="1"/>
        <w:spacing w:after="0"/>
        <w:ind w:left="-5"/>
      </w:pPr>
      <w:r>
        <w:t xml:space="preserve">【校招职位需求端】 </w:t>
      </w:r>
    </w:p>
    <w:tbl>
      <w:tblPr>
        <w:tblStyle w:val="TableGrid"/>
        <w:tblW w:w="10310" w:type="dxa"/>
        <w:tblInd w:w="-994" w:type="dxa"/>
        <w:tblCellMar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1702"/>
        <w:gridCol w:w="4256"/>
        <w:gridCol w:w="4352"/>
      </w:tblGrid>
      <w:tr w:rsidR="0060001A" w14:paraId="448AFF6E" w14:textId="77777777">
        <w:trPr>
          <w:trHeight w:val="63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72786" w14:textId="77777777" w:rsidR="0060001A" w:rsidRDefault="00976C8D">
            <w:pPr>
              <w:spacing w:after="0"/>
              <w:ind w:right="55"/>
              <w:jc w:val="center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职位类别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3F327" w14:textId="77777777" w:rsidR="0060001A" w:rsidRDefault="00976C8D">
            <w:pPr>
              <w:spacing w:after="0"/>
              <w:ind w:right="55"/>
              <w:jc w:val="center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职位方向 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41734" w14:textId="77777777" w:rsidR="0060001A" w:rsidRDefault="00976C8D">
            <w:pPr>
              <w:spacing w:after="0"/>
              <w:ind w:right="50"/>
              <w:jc w:val="center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需求专业 </w:t>
            </w:r>
          </w:p>
        </w:tc>
      </w:tr>
      <w:tr w:rsidR="0060001A" w14:paraId="1E5179B3" w14:textId="77777777">
        <w:trPr>
          <w:trHeight w:val="313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5FB20" w14:textId="77777777" w:rsidR="0060001A" w:rsidRDefault="00976C8D">
            <w:pPr>
              <w:spacing w:after="0"/>
              <w:ind w:left="216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智能制造端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FBE24" w14:textId="77777777" w:rsidR="0060001A" w:rsidRDefault="00976C8D">
            <w:pPr>
              <w:spacing w:after="212"/>
            </w:pPr>
            <w:r>
              <w:rPr>
                <w:rFonts w:ascii="微软雅黑" w:eastAsia="微软雅黑" w:hAnsi="微软雅黑" w:cs="微软雅黑"/>
                <w:sz w:val="21"/>
              </w:rPr>
              <w:t>机器人集成、自动化、机电设备、生产计</w:t>
            </w:r>
          </w:p>
          <w:p w14:paraId="429E1171" w14:textId="77777777" w:rsidR="0060001A" w:rsidRDefault="00976C8D">
            <w:pPr>
              <w:spacing w:after="212"/>
              <w:jc w:val="both"/>
            </w:pPr>
            <w:r>
              <w:rPr>
                <w:rFonts w:ascii="微软雅黑" w:eastAsia="微软雅黑" w:hAnsi="微软雅黑" w:cs="微软雅黑"/>
                <w:sz w:val="21"/>
              </w:rPr>
              <w:t>划、工艺工程、精益生产、结构设计、安全</w:t>
            </w:r>
          </w:p>
          <w:p w14:paraId="450FF5E4" w14:textId="77777777" w:rsidR="0060001A" w:rsidRDefault="00976C8D">
            <w:pPr>
              <w:spacing w:after="0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环保等 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90BE4" w14:textId="77777777" w:rsidR="0060001A" w:rsidRDefault="00976C8D">
            <w:pPr>
              <w:spacing w:after="213"/>
            </w:pPr>
            <w:r>
              <w:rPr>
                <w:rFonts w:ascii="微软雅黑" w:eastAsia="微软雅黑" w:hAnsi="微软雅黑" w:cs="微软雅黑"/>
                <w:sz w:val="21"/>
              </w:rPr>
              <w:t>信息类、信号传感类、数据类、车辆类、机</w:t>
            </w:r>
          </w:p>
          <w:p w14:paraId="4329D80F" w14:textId="77777777" w:rsidR="0060001A" w:rsidRDefault="00976C8D">
            <w:pPr>
              <w:spacing w:after="212"/>
            </w:pPr>
            <w:r>
              <w:rPr>
                <w:rFonts w:ascii="微软雅黑" w:eastAsia="微软雅黑" w:hAnsi="微软雅黑" w:cs="微软雅黑"/>
                <w:sz w:val="21"/>
              </w:rPr>
              <w:t>械类、工艺类、工业工程类、智能制造类、</w:t>
            </w:r>
          </w:p>
          <w:p w14:paraId="37529410" w14:textId="77777777" w:rsidR="0060001A" w:rsidRDefault="00976C8D">
            <w:pPr>
              <w:spacing w:after="212"/>
            </w:pPr>
            <w:r>
              <w:rPr>
                <w:rFonts w:ascii="微软雅黑" w:eastAsia="微软雅黑" w:hAnsi="微软雅黑" w:cs="微软雅黑"/>
                <w:sz w:val="21"/>
              </w:rPr>
              <w:t>自动化类、材料类、嵌入式类、动力工程</w:t>
            </w:r>
          </w:p>
          <w:p w14:paraId="7606F0C4" w14:textId="77777777" w:rsidR="0060001A" w:rsidRDefault="00976C8D">
            <w:pPr>
              <w:spacing w:after="212"/>
            </w:pPr>
            <w:r>
              <w:rPr>
                <w:rFonts w:ascii="微软雅黑" w:eastAsia="微软雅黑" w:hAnsi="微软雅黑" w:cs="微软雅黑"/>
                <w:sz w:val="21"/>
              </w:rPr>
              <w:t>类、电气类、控制类、物理类、力学类、电</w:t>
            </w:r>
          </w:p>
          <w:p w14:paraId="034F8FEF" w14:textId="77777777" w:rsidR="0060001A" w:rsidRDefault="00976C8D">
            <w:pPr>
              <w:spacing w:after="0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子传动类、安全环保类等相关专业 </w:t>
            </w:r>
          </w:p>
        </w:tc>
      </w:tr>
      <w:tr w:rsidR="0060001A" w14:paraId="07147E54" w14:textId="77777777">
        <w:trPr>
          <w:trHeight w:val="250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69282" w14:textId="77777777" w:rsidR="0060001A" w:rsidRDefault="00976C8D">
            <w:pPr>
              <w:spacing w:after="0"/>
              <w:ind w:left="7"/>
              <w:jc w:val="both"/>
            </w:pPr>
            <w:r>
              <w:rPr>
                <w:rFonts w:ascii="微软雅黑" w:eastAsia="微软雅黑" w:hAnsi="微软雅黑" w:cs="微软雅黑"/>
                <w:sz w:val="21"/>
              </w:rPr>
              <w:t>质量与</w:t>
            </w:r>
            <w:proofErr w:type="gramStart"/>
            <w:r>
              <w:rPr>
                <w:rFonts w:ascii="微软雅黑" w:eastAsia="微软雅黑" w:hAnsi="微软雅黑" w:cs="微软雅黑"/>
                <w:sz w:val="21"/>
              </w:rPr>
              <w:t>供应链端</w:t>
            </w:r>
            <w:proofErr w:type="gramEnd"/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F64D7" w14:textId="77777777" w:rsidR="0060001A" w:rsidRDefault="00976C8D">
            <w:pPr>
              <w:spacing w:after="0"/>
            </w:pPr>
            <w:r>
              <w:rPr>
                <w:rFonts w:ascii="微软雅黑" w:eastAsia="微软雅黑" w:hAnsi="微软雅黑" w:cs="微软雅黑"/>
                <w:sz w:val="21"/>
              </w:rPr>
              <w:t>项目管理、质量管理、供应</w:t>
            </w:r>
            <w:proofErr w:type="gramStart"/>
            <w:r>
              <w:rPr>
                <w:rFonts w:ascii="微软雅黑" w:eastAsia="微软雅黑" w:hAnsi="微软雅黑" w:cs="微软雅黑"/>
                <w:sz w:val="21"/>
              </w:rPr>
              <w:t>商管理</w:t>
            </w:r>
            <w:proofErr w:type="gramEnd"/>
            <w:r>
              <w:rPr>
                <w:rFonts w:ascii="微软雅黑" w:eastAsia="微软雅黑" w:hAnsi="微软雅黑" w:cs="微软雅黑"/>
                <w:sz w:val="21"/>
              </w:rPr>
              <w:t xml:space="preserve">等 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C36E3" w14:textId="77777777" w:rsidR="0060001A" w:rsidRDefault="00976C8D">
            <w:pPr>
              <w:spacing w:after="213"/>
            </w:pPr>
            <w:r>
              <w:rPr>
                <w:rFonts w:ascii="微软雅黑" w:eastAsia="微软雅黑" w:hAnsi="微软雅黑" w:cs="微软雅黑"/>
                <w:sz w:val="21"/>
              </w:rPr>
              <w:t>信息类、信号传感类、嵌入式类、电子传动</w:t>
            </w:r>
          </w:p>
          <w:p w14:paraId="028297CE" w14:textId="77777777" w:rsidR="0060001A" w:rsidRDefault="00976C8D">
            <w:pPr>
              <w:spacing w:after="212"/>
            </w:pPr>
            <w:r>
              <w:rPr>
                <w:rFonts w:ascii="微软雅黑" w:eastAsia="微软雅黑" w:hAnsi="微软雅黑" w:cs="微软雅黑"/>
                <w:sz w:val="21"/>
              </w:rPr>
              <w:t>类、车辆类、机械类、质量管理类、物流管</w:t>
            </w:r>
          </w:p>
          <w:p w14:paraId="67067EB1" w14:textId="77777777" w:rsidR="0060001A" w:rsidRDefault="00976C8D">
            <w:pPr>
              <w:spacing w:after="212"/>
            </w:pPr>
            <w:r>
              <w:rPr>
                <w:rFonts w:ascii="微软雅黑" w:eastAsia="微软雅黑" w:hAnsi="微软雅黑" w:cs="微软雅黑"/>
                <w:sz w:val="21"/>
              </w:rPr>
              <w:t>理类、工艺类、智能制造类、自动化类、材</w:t>
            </w:r>
          </w:p>
          <w:p w14:paraId="7F3749BB" w14:textId="77777777" w:rsidR="0060001A" w:rsidRDefault="00976C8D">
            <w:pPr>
              <w:spacing w:after="0"/>
              <w:jc w:val="both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料类、电气类、控制类、数学类等相关专业 </w:t>
            </w:r>
          </w:p>
        </w:tc>
      </w:tr>
      <w:tr w:rsidR="0060001A" w14:paraId="7BBFB7E5" w14:textId="77777777">
        <w:trPr>
          <w:trHeight w:val="188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F0581" w14:textId="77777777" w:rsidR="0060001A" w:rsidRDefault="00976C8D">
            <w:pPr>
              <w:spacing w:after="0"/>
              <w:ind w:left="216"/>
            </w:pPr>
            <w:r>
              <w:rPr>
                <w:rFonts w:ascii="微软雅黑" w:eastAsia="微软雅黑" w:hAnsi="微软雅黑" w:cs="微软雅黑"/>
                <w:sz w:val="21"/>
              </w:rPr>
              <w:lastRenderedPageBreak/>
              <w:t xml:space="preserve">营销交付端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2E70D" w14:textId="77777777" w:rsidR="0060001A" w:rsidRDefault="00976C8D">
            <w:pPr>
              <w:spacing w:after="212"/>
            </w:pPr>
            <w:r>
              <w:rPr>
                <w:rFonts w:ascii="微软雅黑" w:eastAsia="微软雅黑" w:hAnsi="微软雅黑" w:cs="微软雅黑"/>
                <w:sz w:val="21"/>
              </w:rPr>
              <w:t>客户开发、营销推广、品牌运营、产品策</w:t>
            </w:r>
          </w:p>
          <w:p w14:paraId="2426B89D" w14:textId="77777777" w:rsidR="0060001A" w:rsidRDefault="00976C8D">
            <w:pPr>
              <w:spacing w:after="213"/>
              <w:jc w:val="both"/>
            </w:pPr>
            <w:r>
              <w:rPr>
                <w:rFonts w:ascii="微软雅黑" w:eastAsia="微软雅黑" w:hAnsi="微软雅黑" w:cs="微软雅黑"/>
                <w:sz w:val="21"/>
              </w:rPr>
              <w:t>划、市场分析、广宣企划、成本分析、销售</w:t>
            </w:r>
          </w:p>
          <w:p w14:paraId="7C851F2C" w14:textId="77777777" w:rsidR="0060001A" w:rsidRDefault="00976C8D">
            <w:pPr>
              <w:spacing w:after="0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交付、销售管理类 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9C769" w14:textId="77777777" w:rsidR="0060001A" w:rsidRDefault="00976C8D">
            <w:pPr>
              <w:spacing w:after="212"/>
            </w:pPr>
            <w:r>
              <w:rPr>
                <w:rFonts w:ascii="微软雅黑" w:eastAsia="微软雅黑" w:hAnsi="微软雅黑" w:cs="微软雅黑"/>
                <w:sz w:val="21"/>
              </w:rPr>
              <w:t>信息类、信号传感类、嵌入式类、电子传动</w:t>
            </w:r>
          </w:p>
          <w:p w14:paraId="0433B455" w14:textId="77777777" w:rsidR="0060001A" w:rsidRDefault="00976C8D">
            <w:pPr>
              <w:spacing w:after="213"/>
            </w:pPr>
            <w:r>
              <w:rPr>
                <w:rFonts w:ascii="微软雅黑" w:eastAsia="微软雅黑" w:hAnsi="微软雅黑" w:cs="微软雅黑"/>
                <w:sz w:val="21"/>
              </w:rPr>
              <w:t>类、车辆类、产品设计类、财经类等相关专</w:t>
            </w:r>
          </w:p>
          <w:p w14:paraId="4E99C24C" w14:textId="77777777" w:rsidR="0060001A" w:rsidRDefault="00976C8D">
            <w:pPr>
              <w:spacing w:after="0"/>
            </w:pPr>
            <w:r>
              <w:rPr>
                <w:rFonts w:ascii="微软雅黑" w:eastAsia="微软雅黑" w:hAnsi="微软雅黑" w:cs="微软雅黑"/>
                <w:sz w:val="21"/>
              </w:rPr>
              <w:t xml:space="preserve">业 </w:t>
            </w:r>
          </w:p>
        </w:tc>
      </w:tr>
    </w:tbl>
    <w:p w14:paraId="04FEC7AD" w14:textId="77777777" w:rsidR="0060001A" w:rsidRDefault="00976C8D">
      <w:pPr>
        <w:pStyle w:val="1"/>
        <w:ind w:left="-5"/>
      </w:pPr>
      <w:r>
        <w:t xml:space="preserve">【我们的保障】 </w:t>
      </w:r>
    </w:p>
    <w:p w14:paraId="3D3EF883" w14:textId="77777777" w:rsidR="0060001A" w:rsidRDefault="00976C8D">
      <w:pPr>
        <w:spacing w:after="213"/>
        <w:ind w:left="-5" w:hanging="10"/>
      </w:pPr>
      <w:r>
        <w:rPr>
          <w:rFonts w:ascii="微软雅黑" w:eastAsia="微软雅黑" w:hAnsi="微软雅黑" w:cs="微软雅黑"/>
          <w:b/>
          <w:color w:val="333333"/>
          <w:sz w:val="21"/>
        </w:rPr>
        <w:t>福利与激励：</w:t>
      </w:r>
      <w:r>
        <w:rPr>
          <w:rFonts w:ascii="微软雅黑" w:eastAsia="微软雅黑" w:hAnsi="微软雅黑" w:cs="微软雅黑"/>
          <w:color w:val="333333"/>
          <w:sz w:val="21"/>
        </w:rPr>
        <w:t>五险</w:t>
      </w:r>
      <w:proofErr w:type="gramStart"/>
      <w:r>
        <w:rPr>
          <w:rFonts w:ascii="微软雅黑" w:eastAsia="微软雅黑" w:hAnsi="微软雅黑" w:cs="微软雅黑"/>
          <w:color w:val="333333"/>
          <w:sz w:val="21"/>
        </w:rPr>
        <w:t>一</w:t>
      </w:r>
      <w:proofErr w:type="gramEnd"/>
      <w:r>
        <w:rPr>
          <w:rFonts w:ascii="微软雅黑" w:eastAsia="微软雅黑" w:hAnsi="微软雅黑" w:cs="微软雅黑"/>
          <w:color w:val="333333"/>
          <w:sz w:val="21"/>
        </w:rPr>
        <w:t>金、绩效年终奖、节日礼品、购车优惠、带薪年假、西南/华中/西北</w:t>
      </w:r>
    </w:p>
    <w:p w14:paraId="33D08A10" w14:textId="77777777" w:rsidR="0060001A" w:rsidRDefault="00976C8D">
      <w:pPr>
        <w:spacing w:after="213"/>
        <w:ind w:left="-5" w:hanging="10"/>
      </w:pPr>
      <w:r>
        <w:rPr>
          <w:rFonts w:ascii="微软雅黑" w:eastAsia="微软雅黑" w:hAnsi="微软雅黑" w:cs="微软雅黑"/>
          <w:color w:val="333333"/>
          <w:sz w:val="21"/>
        </w:rPr>
        <w:t xml:space="preserve">大区新能源汽车行业 TOP5%薪资待遇 </w:t>
      </w:r>
    </w:p>
    <w:p w14:paraId="624D64CC" w14:textId="77777777" w:rsidR="0060001A" w:rsidRDefault="00976C8D">
      <w:pPr>
        <w:spacing w:after="213"/>
        <w:ind w:left="-5" w:hanging="10"/>
      </w:pPr>
      <w:r>
        <w:rPr>
          <w:rFonts w:ascii="微软雅黑" w:eastAsia="微软雅黑" w:hAnsi="微软雅黑" w:cs="微软雅黑"/>
          <w:b/>
          <w:color w:val="333333"/>
          <w:sz w:val="21"/>
        </w:rPr>
        <w:t>员工关爱：</w:t>
      </w:r>
      <w:r>
        <w:rPr>
          <w:rFonts w:ascii="微软雅黑" w:eastAsia="微软雅黑" w:hAnsi="微软雅黑" w:cs="微软雅黑"/>
          <w:color w:val="333333"/>
          <w:sz w:val="21"/>
        </w:rPr>
        <w:t>入职安家补贴（本科生 3000 元、硕士生 5000 元）、年度体检、生日礼包</w:t>
      </w:r>
      <w:r>
        <w:rPr>
          <w:rFonts w:ascii="等线" w:eastAsia="等线" w:hAnsi="等线" w:cs="等线"/>
          <w:sz w:val="21"/>
        </w:rPr>
        <w:t xml:space="preserve"> </w:t>
      </w:r>
    </w:p>
    <w:p w14:paraId="4E20CFE8" w14:textId="77777777" w:rsidR="0060001A" w:rsidRDefault="00976C8D">
      <w:pPr>
        <w:spacing w:after="213"/>
        <w:ind w:left="-5" w:hanging="10"/>
      </w:pPr>
      <w:r>
        <w:rPr>
          <w:rFonts w:ascii="微软雅黑" w:eastAsia="微软雅黑" w:hAnsi="微软雅黑" w:cs="微软雅黑"/>
          <w:b/>
          <w:color w:val="333333"/>
          <w:sz w:val="21"/>
        </w:rPr>
        <w:t>后勤保障：</w:t>
      </w:r>
      <w:r>
        <w:rPr>
          <w:rFonts w:ascii="微软雅黑" w:eastAsia="微软雅黑" w:hAnsi="微软雅黑" w:cs="微软雅黑"/>
          <w:color w:val="333333"/>
          <w:sz w:val="21"/>
        </w:rPr>
        <w:t xml:space="preserve">免费工作餐、免费宿舍、公司班车 </w:t>
      </w:r>
    </w:p>
    <w:p w14:paraId="5BD4E367" w14:textId="77777777" w:rsidR="0060001A" w:rsidRDefault="00976C8D">
      <w:pPr>
        <w:spacing w:after="213"/>
        <w:ind w:left="-5" w:hanging="10"/>
      </w:pPr>
      <w:r>
        <w:rPr>
          <w:rFonts w:ascii="微软雅黑" w:eastAsia="微软雅黑" w:hAnsi="微软雅黑" w:cs="微软雅黑"/>
          <w:b/>
          <w:color w:val="333333"/>
          <w:sz w:val="21"/>
        </w:rPr>
        <w:t>活动助力：</w:t>
      </w:r>
      <w:r>
        <w:rPr>
          <w:rFonts w:ascii="微软雅黑" w:eastAsia="微软雅黑" w:hAnsi="微软雅黑" w:cs="微软雅黑"/>
          <w:color w:val="333333"/>
          <w:sz w:val="21"/>
        </w:rPr>
        <w:t xml:space="preserve">主题团建活动、员工运动会、员工联谊会 </w:t>
      </w:r>
    </w:p>
    <w:p w14:paraId="1124C462" w14:textId="77777777" w:rsidR="0060001A" w:rsidRDefault="00976C8D">
      <w:pPr>
        <w:pStyle w:val="2"/>
        <w:ind w:left="-5"/>
      </w:pPr>
      <w:r>
        <w:rPr>
          <w:b/>
        </w:rPr>
        <w:t>津贴补助：</w:t>
      </w:r>
      <w:r>
        <w:t xml:space="preserve">通讯补贴、驻外补贴 </w:t>
      </w:r>
    </w:p>
    <w:p w14:paraId="4A8E8E89" w14:textId="77777777" w:rsidR="0060001A" w:rsidRDefault="00976C8D">
      <w:pPr>
        <w:spacing w:after="213"/>
        <w:ind w:left="-5" w:hanging="10"/>
      </w:pPr>
      <w:r>
        <w:rPr>
          <w:rFonts w:ascii="微软雅黑" w:eastAsia="微软雅黑" w:hAnsi="微软雅黑" w:cs="微软雅黑"/>
          <w:b/>
          <w:sz w:val="21"/>
        </w:rPr>
        <w:t>【招聘流程】：</w:t>
      </w:r>
      <w:r>
        <w:rPr>
          <w:rFonts w:ascii="微软雅黑" w:eastAsia="微软雅黑" w:hAnsi="微软雅黑" w:cs="微软雅黑"/>
          <w:sz w:val="21"/>
        </w:rPr>
        <w:t>简历投递→简历初筛→初试→复试→录用</w:t>
      </w:r>
      <w:r>
        <w:rPr>
          <w:rFonts w:ascii="微软雅黑" w:eastAsia="微软雅黑" w:hAnsi="微软雅黑" w:cs="微软雅黑"/>
          <w:b/>
          <w:sz w:val="21"/>
        </w:rPr>
        <w:t xml:space="preserve"> </w:t>
      </w:r>
    </w:p>
    <w:p w14:paraId="25E3C80B" w14:textId="26BC7A42" w:rsidR="0060001A" w:rsidRDefault="00976C8D" w:rsidP="008D152E">
      <w:pPr>
        <w:spacing w:after="213"/>
        <w:ind w:left="-5" w:hanging="10"/>
      </w:pPr>
      <w:r>
        <w:rPr>
          <w:rFonts w:ascii="微软雅黑" w:eastAsia="微软雅黑" w:hAnsi="微软雅黑" w:cs="微软雅黑"/>
          <w:b/>
          <w:sz w:val="21"/>
        </w:rPr>
        <w:t>【简历投递】：</w:t>
      </w:r>
      <w:r>
        <w:rPr>
          <w:rFonts w:ascii="微软雅黑" w:eastAsia="微软雅黑" w:hAnsi="微软雅黑" w:cs="微软雅黑"/>
          <w:color w:val="FF0000"/>
          <w:sz w:val="21"/>
        </w:rPr>
        <w:t>发送邮件至</w:t>
      </w:r>
      <w:r w:rsidRPr="00976C8D">
        <w:rPr>
          <w:rFonts w:ascii="微软雅黑" w:eastAsia="微软雅黑" w:hAnsi="微软雅黑" w:cs="微软雅黑"/>
          <w:color w:val="FF0000"/>
          <w:sz w:val="21"/>
        </w:rPr>
        <w:t>yanqiu.shi@seres.cn</w:t>
      </w:r>
      <w:r>
        <w:rPr>
          <w:rFonts w:ascii="微软雅黑" w:eastAsia="微软雅黑" w:hAnsi="微软雅黑" w:cs="微软雅黑"/>
          <w:color w:val="FF0000"/>
          <w:sz w:val="21"/>
        </w:rPr>
        <w:t xml:space="preserve"> 投递简历，主题为应聘 XX 类别</w:t>
      </w:r>
      <w:proofErr w:type="gramStart"/>
      <w:r>
        <w:rPr>
          <w:rFonts w:ascii="微软雅黑" w:eastAsia="微软雅黑" w:hAnsi="微软雅黑" w:cs="微软雅黑"/>
          <w:color w:val="FF0000"/>
          <w:sz w:val="21"/>
        </w:rPr>
        <w:t>—学</w:t>
      </w:r>
      <w:r w:rsidR="008D152E">
        <w:rPr>
          <w:rFonts w:ascii="微软雅黑" w:eastAsia="微软雅黑" w:hAnsi="微软雅黑" w:cs="微软雅黑" w:hint="eastAsia"/>
          <w:color w:val="FF0000"/>
          <w:sz w:val="21"/>
        </w:rPr>
        <w:t>校</w:t>
      </w:r>
      <w:proofErr w:type="gramEnd"/>
      <w:r>
        <w:rPr>
          <w:rFonts w:ascii="微软雅黑" w:eastAsia="微软雅黑" w:hAnsi="微软雅黑" w:cs="微软雅黑"/>
          <w:color w:val="FF0000"/>
          <w:sz w:val="21"/>
        </w:rPr>
        <w:t>—姓名。</w:t>
      </w:r>
      <w:r>
        <w:rPr>
          <w:rFonts w:ascii="微软雅黑" w:eastAsia="微软雅黑" w:hAnsi="微软雅黑" w:cs="微软雅黑"/>
          <w:sz w:val="21"/>
        </w:rPr>
        <w:t xml:space="preserve"> </w:t>
      </w:r>
    </w:p>
    <w:p w14:paraId="2E7E17E0" w14:textId="77777777" w:rsidR="0060001A" w:rsidRDefault="00976C8D">
      <w:pPr>
        <w:spacing w:after="213"/>
        <w:ind w:left="-5" w:hanging="10"/>
      </w:pPr>
      <w:r>
        <w:rPr>
          <w:rFonts w:ascii="微软雅黑" w:eastAsia="微软雅黑" w:hAnsi="微软雅黑" w:cs="微软雅黑"/>
          <w:b/>
          <w:sz w:val="21"/>
        </w:rPr>
        <w:t>【联系方式】：</w:t>
      </w:r>
      <w:r>
        <w:rPr>
          <w:rFonts w:ascii="微软雅黑" w:eastAsia="微软雅黑" w:hAnsi="微软雅黑" w:cs="微软雅黑"/>
          <w:color w:val="FF0000"/>
          <w:sz w:val="21"/>
        </w:rPr>
        <w:t>封经理 15215017583</w:t>
      </w:r>
      <w:r>
        <w:rPr>
          <w:rFonts w:ascii="微软雅黑" w:eastAsia="微软雅黑" w:hAnsi="微软雅黑" w:cs="微软雅黑"/>
          <w:sz w:val="21"/>
        </w:rPr>
        <w:t xml:space="preserve"> </w:t>
      </w:r>
    </w:p>
    <w:p w14:paraId="3666C9F6" w14:textId="77777777" w:rsidR="0060001A" w:rsidRDefault="00976C8D">
      <w:pPr>
        <w:spacing w:after="0"/>
      </w:pPr>
      <w:r>
        <w:rPr>
          <w:rFonts w:ascii="微软雅黑" w:eastAsia="微软雅黑" w:hAnsi="微软雅黑" w:cs="微软雅黑"/>
          <w:sz w:val="21"/>
        </w:rPr>
        <w:t xml:space="preserve"> </w:t>
      </w:r>
    </w:p>
    <w:sectPr w:rsidR="0060001A">
      <w:pgSz w:w="11906" w:h="16838"/>
      <w:pgMar w:top="1612" w:right="1793" w:bottom="162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B331B" w14:textId="77777777" w:rsidR="0075710E" w:rsidRDefault="0075710E" w:rsidP="008D152E">
      <w:pPr>
        <w:spacing w:after="0" w:line="240" w:lineRule="auto"/>
      </w:pPr>
      <w:r>
        <w:separator/>
      </w:r>
    </w:p>
  </w:endnote>
  <w:endnote w:type="continuationSeparator" w:id="0">
    <w:p w14:paraId="0878A784" w14:textId="77777777" w:rsidR="0075710E" w:rsidRDefault="0075710E" w:rsidP="008D1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E8ABF" w14:textId="77777777" w:rsidR="0075710E" w:rsidRDefault="0075710E" w:rsidP="008D152E">
      <w:pPr>
        <w:spacing w:after="0" w:line="240" w:lineRule="auto"/>
      </w:pPr>
      <w:r>
        <w:separator/>
      </w:r>
    </w:p>
  </w:footnote>
  <w:footnote w:type="continuationSeparator" w:id="0">
    <w:p w14:paraId="1FF93D92" w14:textId="77777777" w:rsidR="0075710E" w:rsidRDefault="0075710E" w:rsidP="008D15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01A"/>
    <w:rsid w:val="0060001A"/>
    <w:rsid w:val="0075710E"/>
    <w:rsid w:val="008D152E"/>
    <w:rsid w:val="0097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46BCD0"/>
  <w15:docId w15:val="{A004DD5C-5119-40C4-A111-8478A7C2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12" w:line="259" w:lineRule="auto"/>
      <w:ind w:left="10" w:hanging="10"/>
      <w:outlineLvl w:val="0"/>
    </w:pPr>
    <w:rPr>
      <w:rFonts w:ascii="微软雅黑" w:eastAsia="微软雅黑" w:hAnsi="微软雅黑" w:cs="微软雅黑"/>
      <w:b/>
      <w:color w:val="00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13" w:line="259" w:lineRule="auto"/>
      <w:ind w:left="10" w:hanging="10"/>
      <w:outlineLvl w:val="1"/>
    </w:pPr>
    <w:rPr>
      <w:rFonts w:ascii="微软雅黑" w:eastAsia="微软雅黑" w:hAnsi="微软雅黑" w:cs="微软雅黑"/>
      <w:color w:val="3333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Pr>
      <w:rFonts w:ascii="微软雅黑" w:eastAsia="微软雅黑" w:hAnsi="微软雅黑" w:cs="微软雅黑"/>
      <w:b/>
      <w:color w:val="000000"/>
      <w:sz w:val="21"/>
    </w:rPr>
  </w:style>
  <w:style w:type="character" w:customStyle="1" w:styleId="20">
    <w:name w:val="标题 2 字符"/>
    <w:link w:val="2"/>
    <w:rPr>
      <w:rFonts w:ascii="微软雅黑" w:eastAsia="微软雅黑" w:hAnsi="微软雅黑" w:cs="微软雅黑"/>
      <w:color w:val="333333"/>
      <w:sz w:val="21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D152E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152E"/>
    <w:rPr>
      <w:rFonts w:ascii="Calibri" w:eastAsia="Calibri" w:hAnsi="Calibri" w:cs="Calibri"/>
      <w:color w:val="00000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152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152E"/>
    <w:rPr>
      <w:rFonts w:ascii="Calibri" w:eastAsia="Calibri" w:hAnsi="Calibri"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jiong.hou(侯炯70608)</dc:creator>
  <cp:keywords/>
  <cp:lastModifiedBy>黄 宇航</cp:lastModifiedBy>
  <cp:revision>3</cp:revision>
  <dcterms:created xsi:type="dcterms:W3CDTF">2024-03-22T13:56:00Z</dcterms:created>
  <dcterms:modified xsi:type="dcterms:W3CDTF">2024-03-23T06:35:00Z</dcterms:modified>
</cp:coreProperties>
</file>